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  <w:jc w:val="center"/>
      </w:pPr>
      <w:bookmarkStart w:id="0" w:name="_GoBack"/>
      <w:bookmarkEnd w:id="0"/>
    </w:p>
    <w:p w:rsidR="00761772" w:rsidRDefault="00C247C1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ontepargpadro1"/>
          <w:rFonts w:ascii="Arial" w:eastAsia="Myriad Pro" w:hAnsi="Arial" w:cs="Arial"/>
          <w:b/>
          <w:bCs/>
          <w:sz w:val="20"/>
          <w:szCs w:val="20"/>
        </w:rPr>
        <w:t>MINUTA – A</w:t>
      </w:r>
    </w:p>
    <w:p w:rsidR="00761772" w:rsidRDefault="00C247C1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ontepargpadro1"/>
          <w:rFonts w:ascii="Arial" w:eastAsia="Myriad Pro" w:hAnsi="Arial" w:cs="Arial"/>
          <w:b/>
          <w:bCs/>
          <w:color w:val="000000"/>
          <w:sz w:val="20"/>
          <w:szCs w:val="20"/>
          <w:shd w:val="clear" w:color="auto" w:fill="FFFFFF"/>
        </w:rPr>
        <w:t>TERMO ADITIVO</w:t>
      </w:r>
    </w:p>
    <w:p w:rsidR="00761772" w:rsidRDefault="00C247C1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ontepargpadro1"/>
          <w:rFonts w:ascii="Arial" w:eastAsia="Myriad Pro" w:hAnsi="Arial" w:cs="Arial"/>
          <w:b/>
          <w:bCs/>
          <w:color w:val="000000"/>
          <w:sz w:val="20"/>
          <w:szCs w:val="20"/>
          <w:shd w:val="clear" w:color="auto" w:fill="FFFFFF"/>
        </w:rPr>
        <w:t>PRORROGAÇÃO DA VIGÊNCIA DE CONTRATO DE SERVIÇOS CONTÍNUOS</w:t>
      </w:r>
    </w:p>
    <w:p w:rsidR="00761772" w:rsidRDefault="00C247C1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epargpadro1"/>
          <w:rFonts w:ascii="Arial" w:eastAsia="Myriad Pro" w:hAnsi="Arial" w:cs="Arial"/>
          <w:b/>
          <w:bCs/>
          <w:color w:val="000000"/>
          <w:sz w:val="20"/>
          <w:szCs w:val="20"/>
          <w:shd w:val="clear" w:color="auto" w:fill="FFFFFF"/>
        </w:rPr>
        <w:t>(PRORROGAÇÃO ORDINÁRIA OU EXCEPCIONAL)</w:t>
      </w:r>
    </w:p>
    <w:p w:rsidR="00761772" w:rsidRDefault="00761772">
      <w:pPr>
        <w:tabs>
          <w:tab w:val="left" w:pos="284"/>
        </w:tabs>
        <w:spacing w:after="0"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761772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Notas explicativas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Obs. As notas explicativas são meramente orientativas. Portanto, devem ser excluídas da minuta a ser assinada)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minuta de Termo Aditivo tem aplicação exclusiva para a prorrogação de contratos de prestação de serviços executados de forma contínua, nos termos do art. 103, inc. II, da Lei Estadual n.º 15.608/2007, e deverá ser acompanhada da lista de verificações correspondente, publicada pela Procuradoria-Geral do Estado.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Conforme a Instrução Normativa MPOG n.º 02/2008, alterada pela Instrução Normativa MPOG n.º 06/2013, consideram-se serviços continuados aqueles cuja interrupção possa comprometer a continuidade das atividades da Administração e cuja necessidade de contratação deva estender-se por mais de um exercício financeiro e continuamente.</w:t>
            </w:r>
          </w:p>
          <w:p w:rsidR="00761772" w:rsidRDefault="00C247C1">
            <w:pPr>
              <w:suppressLineNumbers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 minuta referida poderá ser utilizada para o caso de prorrogação ordinária (art. 103, II, da Lei Estadual n.º 15.608/2007) e excepcional (art. 105 da Lei n.º 15.608/2007).</w:t>
            </w:r>
          </w:p>
          <w:p w:rsidR="00761772" w:rsidRDefault="00C247C1">
            <w:pPr>
              <w:suppressLineNumbers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 minuta referida não poderá ser utilizada para serviços contínuos de engenharia.</w:t>
            </w:r>
          </w:p>
          <w:p w:rsidR="00761772" w:rsidRDefault="00C247C1">
            <w:pPr>
              <w:suppressLineNumbers/>
              <w:shd w:val="clear" w:color="auto" w:fill="FFFF00"/>
              <w:spacing w:before="57" w:after="57" w:line="100" w:lineRule="atLeast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 minuta referida não poderá incluir outros objetos além daquele definido na sua cláusula primeira.</w:t>
            </w:r>
          </w:p>
        </w:tc>
      </w:tr>
    </w:tbl>
    <w:p w:rsidR="00761772" w:rsidRDefault="00761772">
      <w:pPr>
        <w:tabs>
          <w:tab w:val="left" w:pos="1418"/>
        </w:tabs>
        <w:spacing w:after="57" w:line="100" w:lineRule="atLeast"/>
      </w:pPr>
    </w:p>
    <w:p w:rsidR="00761772" w:rsidRDefault="00C247C1">
      <w:pPr>
        <w:shd w:val="clear" w:color="auto" w:fill="FFFFFF"/>
        <w:tabs>
          <w:tab w:val="left" w:pos="4819"/>
        </w:tabs>
        <w:spacing w:after="0" w:line="100" w:lineRule="atLeast"/>
        <w:ind w:left="4535"/>
        <w:jc w:val="both"/>
        <w:rPr>
          <w:rFonts w:ascii="Arial" w:hAnsi="Arial" w:cs="Arial"/>
          <w:sz w:val="20"/>
          <w:szCs w:val="20"/>
        </w:rPr>
      </w:pP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 [NÚMERO ORDINAL]</w:t>
      </w:r>
      <w:r>
        <w:rPr>
          <w:rStyle w:val="Fontepargpadro1"/>
          <w:rFonts w:ascii="Arial" w:hAnsi="Arial" w:cs="Arial"/>
          <w:sz w:val="20"/>
          <w:szCs w:val="20"/>
        </w:rPr>
        <w:t xml:space="preserve"> TERMO ADITIVO AO CONTRATO N.º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XXXX/XXXX,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 PROTOCOLO N.º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Style w:val="Fontepargpadro1"/>
          <w:rFonts w:ascii="Arial" w:hAnsi="Arial" w:cs="Arial"/>
          <w:sz w:val="20"/>
          <w:szCs w:val="20"/>
        </w:rPr>
        <w:t xml:space="preserve">CELEBRADO PELO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XXXXXXXX [CONTRANTE]</w:t>
      </w:r>
      <w:r>
        <w:rPr>
          <w:rStyle w:val="Fontepargpadro1"/>
          <w:rFonts w:ascii="Arial" w:hAnsi="Arial" w:cs="Arial"/>
          <w:sz w:val="20"/>
          <w:szCs w:val="20"/>
        </w:rPr>
        <w:t xml:space="preserve"> E PELA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XXXXXXXX [CONTRATADA]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Fontepargpadro1"/>
          <w:rFonts w:ascii="Arial" w:hAnsi="Arial" w:cs="Arial"/>
          <w:sz w:val="20"/>
          <w:szCs w:val="20"/>
        </w:rPr>
        <w:t xml:space="preserve"> QUE TEM POR OBJETO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XXXXXXXX</w:t>
      </w:r>
      <w:r>
        <w:rPr>
          <w:rStyle w:val="Fontepargpadro1"/>
          <w:rFonts w:ascii="Arial" w:hAnsi="Arial" w:cs="Arial"/>
          <w:sz w:val="20"/>
          <w:szCs w:val="20"/>
        </w:rPr>
        <w:t>.</w:t>
      </w:r>
    </w:p>
    <w:p w:rsidR="00761772" w:rsidRDefault="00761772">
      <w:pPr>
        <w:pStyle w:val="Recuodecorpodetexto31"/>
        <w:shd w:val="clear" w:color="auto" w:fill="FFFFFF"/>
        <w:ind w:firstLine="0"/>
        <w:jc w:val="right"/>
        <w:rPr>
          <w:rFonts w:ascii="Arial" w:hAnsi="Arial" w:cs="Arial"/>
          <w:b w:val="0"/>
          <w:sz w:val="20"/>
          <w:szCs w:val="20"/>
        </w:rPr>
      </w:pPr>
    </w:p>
    <w:p w:rsidR="00761772" w:rsidRDefault="00C247C1">
      <w:pPr>
        <w:pStyle w:val="Corpodetexto"/>
        <w:shd w:val="clear" w:color="auto" w:fill="FFFFFF"/>
        <w:spacing w:before="57" w:after="57" w:line="100" w:lineRule="atLeast"/>
        <w:ind w:left="27"/>
        <w:jc w:val="both"/>
      </w:pPr>
      <w:r>
        <w:rPr>
          <w:rStyle w:val="Fontepargpadro1"/>
          <w:rFonts w:ascii="Arial" w:hAnsi="Arial" w:cs="Arial"/>
          <w:b/>
          <w:bCs/>
          <w:sz w:val="20"/>
          <w:szCs w:val="20"/>
          <w:shd w:val="clear" w:color="auto" w:fill="FFFFFF"/>
        </w:rPr>
        <w:t>CONTRATANTE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>: [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O ESTADO DO PARANÁ, por intermédio do órgão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XXXXXXXX] ou [A ENTIDADE PÚBLICA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], com sede no(a)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inscrito(a) no CNPJ sob o n.º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>XXXXXXXX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>, neste ato representado(a) pelo(a) [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>CARGO E NOME DA AUTORIDADE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>],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 nomeado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>(a)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 pelo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>(a)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 Decreto/Portaria n.º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inscrito(a) no CPF sob o n.º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portador(a) da carteira de identidade n.º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61772" w:rsidRDefault="00761772">
      <w:pPr>
        <w:pStyle w:val="Corpodetexto"/>
        <w:shd w:val="clear" w:color="auto" w:fill="FFFFFF"/>
        <w:spacing w:after="0" w:line="100" w:lineRule="atLeast"/>
        <w:ind w:left="27"/>
        <w:jc w:val="both"/>
      </w:pPr>
    </w:p>
    <w:p w:rsidR="00761772" w:rsidRDefault="00C247C1">
      <w:pPr>
        <w:pStyle w:val="Corpodetexto"/>
        <w:spacing w:before="57" w:after="57" w:line="100" w:lineRule="atLeast"/>
        <w:ind w:left="27"/>
        <w:jc w:val="both"/>
        <w:rPr>
          <w:rFonts w:ascii="Arial" w:hAnsi="Arial" w:cs="Arial"/>
          <w:b/>
          <w:bCs/>
          <w:color w:val="000000"/>
          <w:sz w:val="8"/>
          <w:szCs w:val="20"/>
        </w:rPr>
      </w:pPr>
      <w:r>
        <w:rPr>
          <w:rStyle w:val="Fontepargpadro1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CONTRATADO(A)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</w:rPr>
        <w:t>: [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NOME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], inscrito(a) no CNPJ/CPF sob o n.º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com sede no(a)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, neste ato representado(a) por [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NOME E QUALIFICAÇÃO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], inscrito(a) no CPF sob o n.º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portador(a) da carteira de identidade n.º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residente e domiciliado no(a)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e-mail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 telefone 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00"/>
          <w:lang w:eastAsia="pt-BR"/>
        </w:rPr>
        <w:t>XXXXXXXX</w:t>
      </w:r>
      <w:r>
        <w:rPr>
          <w:rStyle w:val="Fontepargpadro1"/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</w:p>
    <w:p w:rsidR="00761772" w:rsidRDefault="00761772">
      <w:pPr>
        <w:pStyle w:val="Corpodetexto"/>
        <w:spacing w:after="0" w:line="100" w:lineRule="atLeast"/>
        <w:ind w:left="27"/>
        <w:jc w:val="both"/>
        <w:rPr>
          <w:rFonts w:ascii="Arial" w:hAnsi="Arial" w:cs="Arial"/>
          <w:b/>
          <w:bCs/>
          <w:color w:val="000000"/>
          <w:sz w:val="8"/>
          <w:szCs w:val="20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761772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Notas explicativas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O contratante deverá optar por uma das redações abaixo, conforme se trate de prorrogação </w:t>
            </w:r>
            <w:proofErr w:type="gramStart"/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ordinária  ou</w:t>
            </w:r>
            <w:proofErr w:type="gramEnd"/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excepcional: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Para a prorrogação ordinária: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“</w:t>
            </w:r>
            <w:r>
              <w:rPr>
                <w:rStyle w:val="Fontepargpadro1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As partes celebram este Termo Aditivo, com fundamento no art. 103, inc. II, da Lei Estadual n.º 15.608/2007, e estabelecem as seguintes cláusulas:”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Para a prorrogação excepcional: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</w:pPr>
            <w:r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“</w:t>
            </w:r>
            <w:r>
              <w:rPr>
                <w:rStyle w:val="Fontepargpadro1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As partes celebram este Termo Aditivo, com fundamento no art. 103, inc. II c/c o art. 105, ambos da Lei Estadual n.º 15.608/2007, e estabelecem as seguintes cláusulas:”</w:t>
            </w:r>
          </w:p>
        </w:tc>
      </w:tr>
    </w:tbl>
    <w:p w:rsidR="00761772" w:rsidRDefault="00761772">
      <w:pPr>
        <w:pStyle w:val="Ttulo1"/>
        <w:spacing w:before="57" w:after="57" w:line="100" w:lineRule="atLeast"/>
        <w:ind w:firstLine="0"/>
        <w:jc w:val="left"/>
        <w:rPr>
          <w:rFonts w:ascii="Arial" w:hAnsi="Arial" w:cs="Arial"/>
          <w:sz w:val="12"/>
          <w:szCs w:val="20"/>
        </w:rPr>
      </w:pPr>
    </w:p>
    <w:p w:rsidR="00761772" w:rsidRDefault="00C247C1">
      <w:pPr>
        <w:pStyle w:val="Ttulo1"/>
        <w:spacing w:before="57" w:after="57" w:line="100" w:lineRule="atLeast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CLÁUSULA PRIMEIRA - DO OBJETO</w:t>
      </w:r>
    </w:p>
    <w:p w:rsidR="00761772" w:rsidRDefault="00C247C1">
      <w:pPr>
        <w:pStyle w:val="Recuodecorpodetexto"/>
        <w:tabs>
          <w:tab w:val="left" w:pos="1418"/>
        </w:tabs>
        <w:spacing w:before="57" w:after="57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Este Termo Aditivo tem por objeto a [</w:t>
      </w:r>
      <w:r>
        <w:rPr>
          <w:rFonts w:ascii="Arial" w:hAnsi="Arial" w:cs="Arial"/>
          <w:sz w:val="20"/>
          <w:szCs w:val="20"/>
          <w:shd w:val="clear" w:color="auto" w:fill="FFFF00"/>
        </w:rPr>
        <w:t>PRORROGAÇÃO OU PRORROGAÇÃO EXCEPCIONAL</w:t>
      </w:r>
      <w:r>
        <w:rPr>
          <w:rFonts w:ascii="Arial" w:hAnsi="Arial" w:cs="Arial"/>
          <w:sz w:val="20"/>
          <w:szCs w:val="20"/>
        </w:rPr>
        <w:t xml:space="preserve">] do prazo de vigência do Contrato nº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XXXX/XXXX</w:t>
      </w:r>
      <w:r>
        <w:rPr>
          <w:rFonts w:ascii="Arial" w:hAnsi="Arial" w:cs="Arial"/>
          <w:sz w:val="20"/>
          <w:szCs w:val="20"/>
        </w:rPr>
        <w:t xml:space="preserve">, nos termos da sua Cláusula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XXXXXXXX</w:t>
      </w:r>
      <w:r>
        <w:rPr>
          <w:rFonts w:ascii="Arial" w:hAnsi="Arial" w:cs="Arial"/>
          <w:sz w:val="20"/>
          <w:szCs w:val="20"/>
        </w:rPr>
        <w:t>.</w:t>
      </w:r>
    </w:p>
    <w:p w:rsidR="00761772" w:rsidRDefault="00761772">
      <w:pPr>
        <w:spacing w:after="0" w:line="100" w:lineRule="atLeast"/>
        <w:ind w:left="2410" w:hanging="2410"/>
        <w:jc w:val="both"/>
        <w:rPr>
          <w:rFonts w:ascii="Arial" w:hAnsi="Arial" w:cs="Arial"/>
          <w:sz w:val="20"/>
          <w:szCs w:val="20"/>
        </w:rPr>
      </w:pPr>
    </w:p>
    <w:p w:rsidR="00761772" w:rsidRDefault="00C247C1">
      <w:pPr>
        <w:spacing w:before="57" w:after="57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 - DA PRORROGAÇÃO</w:t>
      </w:r>
    </w:p>
    <w:p w:rsidR="00761772" w:rsidRDefault="00C247C1">
      <w:pPr>
        <w:tabs>
          <w:tab w:val="left" w:pos="1418"/>
        </w:tabs>
        <w:spacing w:before="57" w:after="57" w:line="100" w:lineRule="atLeast"/>
        <w:ind w:firstLine="1474"/>
        <w:jc w:val="both"/>
      </w:pPr>
      <w:r>
        <w:rPr>
          <w:rFonts w:ascii="Arial" w:hAnsi="Arial" w:cs="Arial"/>
          <w:sz w:val="20"/>
          <w:szCs w:val="20"/>
        </w:rPr>
        <w:t xml:space="preserve">Fica prorrogada a vigência do contrato pelo prazo de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 [INDICAR O PERÍODO POR EXTENSO]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>a partir de ___/___/___ até ___/___/___.</w:t>
      </w:r>
    </w:p>
    <w:p w:rsidR="00761772" w:rsidRDefault="00761772">
      <w:pPr>
        <w:tabs>
          <w:tab w:val="left" w:pos="1418"/>
        </w:tabs>
        <w:spacing w:before="57" w:after="57" w:line="100" w:lineRule="atLeast"/>
        <w:ind w:firstLine="1474"/>
        <w:jc w:val="both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761772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Notas explicativas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Tratando-se de prorrogação excepcional deverá ser incluído o seguinte item: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</w:pPr>
            <w:r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“</w:t>
            </w:r>
            <w:r>
              <w:rPr>
                <w:rStyle w:val="Fontepargpadro1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O Contratado concorda com a extinção antecipada do contrato na hipótese de homologação de novo procedimento licitatório e da consequente possibilidade de assinatura de novo instrumento contratual, sem direito ao pagamento de indenização.”</w:t>
            </w:r>
          </w:p>
        </w:tc>
      </w:tr>
    </w:tbl>
    <w:p w:rsidR="00761772" w:rsidRDefault="00761772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</w:p>
    <w:p w:rsidR="00761772" w:rsidRDefault="00C247C1">
      <w:pPr>
        <w:pStyle w:val="Ttulo3"/>
        <w:spacing w:before="57" w:after="57" w:line="10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CLÁUSULA TERCEIRA – DO VALOR </w:t>
      </w:r>
    </w:p>
    <w:p w:rsidR="00761772" w:rsidRDefault="00C247C1">
      <w:pPr>
        <w:pStyle w:val="Corpodetexto"/>
        <w:shd w:val="clear" w:color="auto" w:fill="FFFFFF"/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Fica mantido o valor mensal do contrato, que é de R$ </w:t>
      </w:r>
      <w:r>
        <w:rPr>
          <w:rFonts w:ascii="Arial" w:hAnsi="Arial" w:cs="Arial"/>
          <w:sz w:val="20"/>
          <w:szCs w:val="20"/>
          <w:shd w:val="clear" w:color="auto" w:fill="FFFF00"/>
        </w:rPr>
        <w:t>XXX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 [INDICAR O VALOR POR EXTENSO]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>.</w:t>
      </w:r>
    </w:p>
    <w:p w:rsidR="00761772" w:rsidRDefault="00761772">
      <w:pPr>
        <w:pStyle w:val="Corpodetexto"/>
        <w:tabs>
          <w:tab w:val="left" w:pos="1418"/>
        </w:tabs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61772" w:rsidRDefault="00C247C1">
      <w:pPr>
        <w:pStyle w:val="Corpodetexto"/>
        <w:tabs>
          <w:tab w:val="left" w:pos="1418"/>
        </w:tabs>
        <w:spacing w:before="57" w:after="57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QUARTA </w:t>
      </w:r>
      <w:proofErr w:type="gramStart"/>
      <w:r>
        <w:rPr>
          <w:rFonts w:ascii="Arial" w:hAnsi="Arial" w:cs="Arial"/>
          <w:b/>
          <w:sz w:val="20"/>
          <w:szCs w:val="20"/>
        </w:rPr>
        <w:t>–  DAS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DESPESAS</w:t>
      </w:r>
    </w:p>
    <w:p w:rsidR="00761772" w:rsidRDefault="00C247C1">
      <w:pPr>
        <w:pStyle w:val="Corpodetexto"/>
        <w:tabs>
          <w:tab w:val="left" w:pos="1418"/>
        </w:tabs>
        <w:spacing w:before="57" w:after="57"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As despesas deste Termo Aditivo correrão à conta da Dotação Orçamentária n.º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, Elemento de Despesa n.º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</w:t>
      </w:r>
      <w:r>
        <w:rPr>
          <w:rStyle w:val="Fontepargpadro1"/>
          <w:rFonts w:ascii="Arial" w:hAnsi="Arial" w:cs="Arial"/>
          <w:sz w:val="20"/>
          <w:szCs w:val="20"/>
          <w:shd w:val="clear" w:color="auto" w:fill="FFFFFF"/>
        </w:rPr>
        <w:t xml:space="preserve">, Fonte de Recursos n.º </w:t>
      </w:r>
      <w:r>
        <w:rPr>
          <w:rStyle w:val="Fontepargpadro1"/>
          <w:rFonts w:ascii="Arial" w:hAnsi="Arial" w:cs="Arial"/>
          <w:sz w:val="20"/>
          <w:szCs w:val="20"/>
          <w:shd w:val="clear" w:color="auto" w:fill="FFFF00"/>
        </w:rPr>
        <w:t>XXXX.</w:t>
      </w:r>
    </w:p>
    <w:p w:rsidR="00761772" w:rsidRDefault="00C247C1">
      <w:pPr>
        <w:pStyle w:val="Corpodetexto"/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 xml:space="preserve"> As eventuais despesas para o exercício subsequente serão alocadas à dotação orçamentária respectiva na Lei Orçamentária Anual correspondente.</w:t>
      </w:r>
    </w:p>
    <w:p w:rsidR="00761772" w:rsidRDefault="00761772">
      <w:pPr>
        <w:pStyle w:val="Corpodetexto"/>
        <w:tabs>
          <w:tab w:val="left" w:pos="1418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p w:rsidR="00761772" w:rsidRDefault="00C247C1">
      <w:pPr>
        <w:pStyle w:val="Corpodetexto"/>
        <w:tabs>
          <w:tab w:val="left" w:pos="1418"/>
        </w:tabs>
        <w:spacing w:before="57" w:after="57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QUINTA – DO FUNDAMENTO LEGAL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9"/>
      </w:tblGrid>
      <w:tr w:rsidR="00761772">
        <w:tc>
          <w:tcPr>
            <w:tcW w:w="9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Notas explicativas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O contratante deverá optar por uma das redações abaixo, conforme se trate de prorrogação ordinária ou excepcional: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Para a prorrogação ordinária: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“</w:t>
            </w:r>
            <w:r>
              <w:rPr>
                <w:rStyle w:val="Fontepargpadro1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Este Termo Aditivo tem por fundamento o art. 103, inc. II, da Lei Estadual n.º 15.608/2007.”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Para a prorrogação excepcional:</w:t>
            </w:r>
          </w:p>
          <w:p w:rsidR="00761772" w:rsidRDefault="00C247C1">
            <w:pPr>
              <w:pStyle w:val="Corpodetexto"/>
              <w:shd w:val="clear" w:color="auto" w:fill="FFFF00"/>
              <w:spacing w:before="57" w:after="57" w:line="100" w:lineRule="atLeast"/>
              <w:jc w:val="both"/>
            </w:pPr>
            <w:r>
              <w:rPr>
                <w:rStyle w:val="Fontepargpadro1"/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“</w:t>
            </w:r>
            <w:r>
              <w:rPr>
                <w:rStyle w:val="Fontepargpadro1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Este Termo Aditivo tem por fundamento o art. 103, inc. II c/c o art. 105, ambos da Lei Estadual n.º 15.608/2007.”</w:t>
            </w:r>
          </w:p>
        </w:tc>
      </w:tr>
    </w:tbl>
    <w:p w:rsidR="00761772" w:rsidRDefault="00761772">
      <w:pPr>
        <w:pStyle w:val="Ttulo1"/>
        <w:tabs>
          <w:tab w:val="left" w:pos="1418"/>
        </w:tabs>
        <w:spacing w:before="57" w:after="57" w:line="100" w:lineRule="atLeast"/>
        <w:ind w:firstLine="0"/>
        <w:jc w:val="left"/>
        <w:rPr>
          <w:rFonts w:ascii="Arial" w:hAnsi="Arial" w:cs="Arial"/>
          <w:sz w:val="12"/>
          <w:szCs w:val="20"/>
        </w:rPr>
      </w:pPr>
    </w:p>
    <w:p w:rsidR="00761772" w:rsidRDefault="00C247C1">
      <w:pPr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SEXTA – DA RATIFICAÇÃO DAS CLÁUSULAS</w:t>
      </w:r>
    </w:p>
    <w:p w:rsidR="00761772" w:rsidRDefault="00C247C1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Ratificam-se as demais cláusulas e condições estabelecidas no contrato inicial.</w:t>
      </w:r>
    </w:p>
    <w:p w:rsidR="00761772" w:rsidRDefault="00761772">
      <w:pPr>
        <w:tabs>
          <w:tab w:val="left" w:pos="1418"/>
        </w:tabs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4"/>
      </w:tblGrid>
      <w:tr w:rsidR="00761772">
        <w:tc>
          <w:tcPr>
            <w:tcW w:w="9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explicativa 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(Obs. As notas explicativas são meramente orientativas. Portanto, devem ser excluídas da minuta a ser assinada)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Pretendendo a Administração assegurar ao Contratado o direito ao reajuste já previsto no contrato, poderá inserir o parágrafo único a seguir:</w:t>
            </w:r>
          </w:p>
          <w:p w:rsidR="00761772" w:rsidRDefault="00C247C1">
            <w:pPr>
              <w:pStyle w:val="Contedodatabela"/>
              <w:shd w:val="clear" w:color="auto" w:fill="FFFF00"/>
              <w:spacing w:before="57" w:after="57" w:line="100" w:lineRule="atLeas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Parágrafo único.</w:t>
            </w:r>
            <w:r>
              <w:rPr>
                <w:rFonts w:ascii="Arial" w:hAnsi="Arial" w:cs="Arial"/>
                <w:sz w:val="20"/>
                <w:szCs w:val="20"/>
              </w:rPr>
              <w:t xml:space="preserve"> Fica assegurado ao Contratado o direito ao reajuste previsto na Cláusula XXXX, desde que atendidas as exigências legais e contratuais.”</w:t>
            </w:r>
          </w:p>
        </w:tc>
      </w:tr>
    </w:tbl>
    <w:p w:rsidR="00761772" w:rsidRDefault="00761772">
      <w:pPr>
        <w:tabs>
          <w:tab w:val="left" w:pos="1418"/>
        </w:tabs>
        <w:spacing w:after="0" w:line="100" w:lineRule="atLeast"/>
      </w:pPr>
    </w:p>
    <w:p w:rsidR="00761772" w:rsidRDefault="00C247C1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 – DA PUBLICAÇÃO</w:t>
      </w:r>
    </w:p>
    <w:p w:rsidR="00761772" w:rsidRDefault="00C247C1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resumo deste instrumento deverá ser publicado no Diário Oficial do Estado, até o 5º (quinto) dia útil do mês subsequente ao da assinatura, nos termos do art. 110 da Lei Estadual nº 15.608/2007.</w:t>
      </w:r>
    </w:p>
    <w:p w:rsidR="00761772" w:rsidRDefault="00C247C1">
      <w:pPr>
        <w:tabs>
          <w:tab w:val="left" w:pos="1418"/>
        </w:tabs>
        <w:spacing w:before="57" w:after="57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Por estarem as partes justas e acordadas firmam este Termo Aditivo em 2 (duas) vias de igual teor e forma, na presença de 02 (duas) testemunhas.</w:t>
      </w:r>
    </w:p>
    <w:p w:rsidR="00761772" w:rsidRDefault="00761772">
      <w:pPr>
        <w:tabs>
          <w:tab w:val="left" w:pos="1418"/>
        </w:tabs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61772" w:rsidRDefault="00C247C1">
      <w:pPr>
        <w:pStyle w:val="Ttulo4"/>
        <w:spacing w:before="57" w:after="57" w:line="100" w:lineRule="atLeast"/>
        <w:jc w:val="center"/>
        <w:rPr>
          <w:rFonts w:hint="eastAsia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lastRenderedPageBreak/>
        <w:t>Cidade (XXXXX)</w:t>
      </w:r>
      <w:r>
        <w:t>, ____ de _________de ____.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761772">
        <w:trPr>
          <w:trHeight w:val="1189"/>
        </w:trPr>
        <w:tc>
          <w:tcPr>
            <w:tcW w:w="4748" w:type="dxa"/>
            <w:shd w:val="clear" w:color="auto" w:fill="auto"/>
          </w:tcPr>
          <w:p w:rsidR="00761772" w:rsidRDefault="00761772">
            <w:pPr>
              <w:pStyle w:val="Ttulo3"/>
              <w:snapToGrid w:val="0"/>
              <w:rPr>
                <w:rFonts w:hint="eastAsia"/>
              </w:rPr>
            </w:pPr>
          </w:p>
          <w:p w:rsidR="00761772" w:rsidRDefault="00C247C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_________________________________</w:t>
            </w:r>
          </w:p>
          <w:p w:rsidR="00761772" w:rsidRDefault="00C247C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XXXXXXXXXXXX</w:t>
            </w:r>
          </w:p>
          <w:p w:rsidR="00761772" w:rsidRDefault="00C2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Autoridade Competente </w:t>
            </w:r>
          </w:p>
          <w:p w:rsidR="00761772" w:rsidRDefault="00761772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61772" w:rsidRDefault="007617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772" w:rsidRDefault="00C247C1">
            <w:pPr>
              <w:pStyle w:val="Ttulo3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761772" w:rsidRDefault="00C247C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XXXXXXXXXXXXXXX</w:t>
            </w:r>
          </w:p>
          <w:p w:rsidR="00761772" w:rsidRDefault="00C2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Representante legal da empresa</w:t>
            </w:r>
          </w:p>
          <w:p w:rsidR="00761772" w:rsidRDefault="00761772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761772" w:rsidRDefault="00761772">
      <w:pPr>
        <w:jc w:val="center"/>
      </w:pPr>
    </w:p>
    <w:p w:rsidR="00761772" w:rsidRDefault="00C247C1">
      <w:r>
        <w:rPr>
          <w:rFonts w:ascii="Arial" w:hAnsi="Arial" w:cs="Arial"/>
          <w:b/>
          <w:sz w:val="20"/>
          <w:szCs w:val="20"/>
        </w:rPr>
        <w:t>TESTEMUNHAS: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761772">
        <w:tc>
          <w:tcPr>
            <w:tcW w:w="4748" w:type="dxa"/>
            <w:shd w:val="clear" w:color="auto" w:fill="auto"/>
          </w:tcPr>
          <w:p w:rsidR="00761772" w:rsidRDefault="00761772">
            <w:pPr>
              <w:snapToGrid w:val="0"/>
              <w:jc w:val="center"/>
            </w:pPr>
          </w:p>
          <w:p w:rsidR="00761772" w:rsidRDefault="00C24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:rsidR="00761772" w:rsidRDefault="00C247C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761772" w:rsidRDefault="00C247C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:rsidR="00761772" w:rsidRDefault="00C247C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 n.º:</w:t>
            </w:r>
          </w:p>
          <w:p w:rsidR="00761772" w:rsidRDefault="00761772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61772" w:rsidRDefault="007617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772" w:rsidRDefault="00C247C1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761772" w:rsidRDefault="00C247C1">
            <w:pPr>
              <w:ind w:left="6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761772" w:rsidRDefault="00C247C1">
            <w:pPr>
              <w:ind w:left="6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:rsidR="00761772" w:rsidRDefault="00C247C1">
            <w:pPr>
              <w:ind w:left="614"/>
            </w:pPr>
            <w:r>
              <w:rPr>
                <w:rFonts w:ascii="Arial" w:hAnsi="Arial" w:cs="Arial"/>
                <w:b/>
                <w:sz w:val="20"/>
                <w:szCs w:val="20"/>
              </w:rPr>
              <w:t>RG n.º:</w:t>
            </w:r>
          </w:p>
        </w:tc>
      </w:tr>
    </w:tbl>
    <w:p w:rsidR="00761772" w:rsidRDefault="00761772">
      <w:pPr>
        <w:sectPr w:rsidR="0076177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134" w:bottom="1200" w:left="1701" w:header="567" w:footer="544" w:gutter="0"/>
          <w:cols w:space="720"/>
          <w:titlePg/>
          <w:docGrid w:linePitch="360"/>
        </w:sectPr>
      </w:pPr>
    </w:p>
    <w:p w:rsidR="00761772" w:rsidRDefault="00C247C1">
      <w:pPr>
        <w:pageBreakBefore/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FFFFFF"/>
          <w:sz w:val="28"/>
          <w:szCs w:val="20"/>
          <w:shd w:val="clear" w:color="auto" w:fill="000000"/>
        </w:rPr>
      </w:pPr>
      <w:r>
        <w:rPr>
          <w:rStyle w:val="Fontepargpadro1"/>
          <w:rFonts w:ascii="Arial" w:eastAsia="Myriad Pro" w:hAnsi="Arial" w:cs="Arial"/>
          <w:b/>
          <w:bCs/>
          <w:color w:val="FFFFFF"/>
          <w:sz w:val="28"/>
          <w:szCs w:val="20"/>
          <w:shd w:val="clear" w:color="auto" w:fill="000000"/>
        </w:rPr>
        <w:lastRenderedPageBreak/>
        <w:t>LISTA DE VERIFICAÇÃO - A</w:t>
      </w:r>
    </w:p>
    <w:p w:rsidR="00761772" w:rsidRDefault="00C247C1">
      <w:pPr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0"/>
          <w:shd w:val="clear" w:color="auto" w:fill="000000"/>
        </w:rPr>
      </w:pPr>
      <w:r>
        <w:rPr>
          <w:rStyle w:val="Fontepargpadro1"/>
          <w:rFonts w:ascii="Arial" w:eastAsia="Myriad Pro" w:hAnsi="Arial" w:cs="Arial"/>
          <w:b/>
          <w:bCs/>
          <w:color w:val="FFFFFF"/>
          <w:sz w:val="28"/>
          <w:szCs w:val="20"/>
          <w:shd w:val="clear" w:color="auto" w:fill="000000"/>
        </w:rPr>
        <w:t>TERMO ADITIVO</w:t>
      </w:r>
    </w:p>
    <w:p w:rsidR="00761772" w:rsidRDefault="00C247C1">
      <w:pPr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0"/>
          <w:shd w:val="clear" w:color="auto" w:fill="000000"/>
        </w:rPr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0"/>
          <w:shd w:val="clear" w:color="auto" w:fill="000000"/>
        </w:rPr>
        <w:t>PRORROGAÇÃO DA VIGÊNCIA DE CONTRATO DE SERVIÇOS CONTÍNUOS</w:t>
      </w:r>
    </w:p>
    <w:p w:rsidR="00761772" w:rsidRDefault="00C247C1">
      <w:pPr>
        <w:shd w:val="clear" w:color="auto" w:fill="000000"/>
        <w:tabs>
          <w:tab w:val="left" w:pos="284"/>
        </w:tabs>
        <w:spacing w:after="0" w:line="100" w:lineRule="atLeast"/>
        <w:jc w:val="center"/>
        <w:rPr>
          <w:rStyle w:val="Fontepargpadro1"/>
          <w:rFonts w:ascii="Arial" w:eastAsia="Myriad Pro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0"/>
          <w:shd w:val="clear" w:color="auto" w:fill="000000"/>
        </w:rPr>
        <w:t>(</w:t>
      </w:r>
      <w:r>
        <w:rPr>
          <w:rStyle w:val="Fontepargpadro1"/>
          <w:rFonts w:ascii="Arial" w:eastAsia="Myriad Pro" w:hAnsi="Arial" w:cs="Arial"/>
          <w:b/>
          <w:bCs/>
          <w:color w:val="FFFFFF"/>
          <w:sz w:val="20"/>
          <w:szCs w:val="20"/>
          <w:shd w:val="clear" w:color="auto" w:fill="000000"/>
        </w:rPr>
        <w:t>PRORROGAÇÃO ORDINÁRIA OU EXCEPCIONAL)</w:t>
      </w:r>
    </w:p>
    <w:tbl>
      <w:tblPr>
        <w:tblW w:w="0" w:type="auto"/>
        <w:tblInd w:w="4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4"/>
      </w:tblGrid>
      <w:tr w:rsidR="00761772">
        <w:trPr>
          <w:trHeight w:val="451"/>
        </w:trPr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Protocolo n.º</w:t>
            </w:r>
          </w:p>
        </w:tc>
      </w:tr>
      <w:tr w:rsidR="00761772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shd w:val="clear" w:color="auto" w:fill="FFFFFF"/>
              <w:tabs>
                <w:tab w:val="left" w:pos="284"/>
              </w:tabs>
              <w:spacing w:after="0" w:line="100" w:lineRule="atLeast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Contrato n.º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76177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000000"/>
              <w:jc w:val="center"/>
              <w:rPr>
                <w:rFonts w:hint="eastAsia"/>
              </w:rPr>
            </w:pPr>
            <w:r>
              <w:rPr>
                <w:color w:val="FFFFFF"/>
                <w:shd w:val="clear" w:color="auto" w:fill="000000"/>
              </w:rPr>
              <w:t>DOCUMENTOS DE INSTRUÇÃO OBRIGATÓRIOS AO TERMO ADITIVO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01.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Autorização da autoridade competente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Previsão de prorrogação no Edital de Licitação e/ou Anexos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Previsão de prorrogação no contrato assinado pelas partes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04.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Justificativa escrita e fundamentada para a prorrogação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05.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Manifestação atestando a </w:t>
            </w:r>
            <w:proofErr w:type="spellStart"/>
            <w:r>
              <w:t>vantajosidade</w:t>
            </w:r>
            <w:proofErr w:type="spellEnd"/>
            <w:r>
              <w:t xml:space="preserve">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06.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Documentos que demonstram a </w:t>
            </w:r>
            <w:proofErr w:type="spellStart"/>
            <w:r>
              <w:t>vantajosidade</w:t>
            </w:r>
            <w:proofErr w:type="spellEnd"/>
            <w:r>
              <w:t xml:space="preserve">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07.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Manifestação de concordância da Contratada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08.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Termo Aditivo elaborado conforme Minuta Padronizada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76177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000000"/>
              <w:jc w:val="center"/>
              <w:rPr>
                <w:rFonts w:hint="eastAsia"/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 xml:space="preserve">REQUISITOS OBRIGATÓRIOS PARA A PRORROGAÇÃO EXCEPCIONAL </w:t>
            </w:r>
          </w:p>
          <w:p w:rsidR="00761772" w:rsidRDefault="00C247C1">
            <w:pPr>
              <w:pStyle w:val="Contedodatabela"/>
              <w:shd w:val="clear" w:color="auto" w:fill="000000"/>
              <w:jc w:val="center"/>
              <w:rPr>
                <w:rFonts w:hint="eastAsia"/>
              </w:rPr>
            </w:pPr>
            <w:r>
              <w:rPr>
                <w:color w:val="FFFFFF"/>
                <w:shd w:val="clear" w:color="auto" w:fill="000000"/>
              </w:rPr>
              <w:t>(SEM PREJUÍZO DOS DEMAIS REQUISITOS)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01.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Justificativa atestando a excepcionalidade da prorrogação.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Demonstração de fato imprevisível e excepcional.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Demonstração do risco de prejuízos consideráveis ao bom funcionamento do órgão ou entidade pela ausência dos serviços.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04.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Demonstração da impossibilidade de nova contratação em tempo hábil por meio de procedimento licitatório.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05.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Demonstração de que a necessidade da prorrogação não decorre de falta de planejamento, desídia ou má gestão. </w:t>
            </w:r>
          </w:p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Em caso de falta de planejamento, desídia ou má </w:t>
            </w:r>
            <w:proofErr w:type="gramStart"/>
            <w:r>
              <w:t>gestão,  comprovação</w:t>
            </w:r>
            <w:proofErr w:type="gramEnd"/>
            <w:r>
              <w:t xml:space="preserve"> da abertura de processo para apurar a falta.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napToGrid w:val="0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06.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Demonstração da </w:t>
            </w:r>
            <w:proofErr w:type="spellStart"/>
            <w:r>
              <w:t>vantajosidade</w:t>
            </w:r>
            <w:proofErr w:type="spellEnd"/>
            <w:r>
              <w:t xml:space="preserve"> da prorrogação em relação à contratação emergencial.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napToGrid w:val="0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07.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Autorização da autoridade superior.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napToGrid w:val="0"/>
              <w:rPr>
                <w:rFonts w:hint="eastAsia"/>
              </w:rPr>
            </w:pPr>
            <w:r>
              <w:t>Fls. _______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76177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000000"/>
              <w:jc w:val="center"/>
              <w:rPr>
                <w:rFonts w:hint="eastAsia"/>
              </w:rPr>
            </w:pPr>
            <w:r>
              <w:rPr>
                <w:color w:val="FFFFFF"/>
                <w:shd w:val="clear" w:color="auto" w:fill="000000"/>
              </w:rPr>
              <w:t>HABILITAÇÃO, REGULARIDADE FISCAL E TRABALHISTA</w:t>
            </w:r>
          </w:p>
        </w:tc>
      </w:tr>
      <w:tr w:rsidR="00761772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01.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Comprovação da manutenção dos requisitos de habilitação 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Certidão de Regularidade com a Fazenda Federal, inclusive, quanto aos débitos e às contribuições previdenciárias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Certidão de Regularidade com a Fazenda Estadual do Paraná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04.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Certidão de Regularidade com a Fazenda do Estado de origem (quando </w:t>
            </w:r>
            <w:r>
              <w:lastRenderedPageBreak/>
              <w:t>sediada em outro Estado)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lastRenderedPageBreak/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05.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Certidão de Regularidade com a Fazenda Municipal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06.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Certidão de Regularidade perante a Justiça do Trabalho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07.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Certificado de Regularidade com o FGTS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76177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000000"/>
              <w:jc w:val="center"/>
              <w:rPr>
                <w:rFonts w:hint="eastAsia"/>
              </w:rPr>
            </w:pPr>
            <w:r>
              <w:rPr>
                <w:color w:val="FFFFFF"/>
                <w:shd w:val="clear" w:color="auto" w:fill="000000"/>
              </w:rPr>
              <w:t>DOCUMENTOS ORÇAMENTÁRIOS E FINANCEIROS</w:t>
            </w:r>
          </w:p>
        </w:tc>
      </w:tr>
      <w:tr w:rsidR="00761772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01.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Informação do setor competente indicando a dotação orçamentária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Quadro de Detalhamento da Despesa - QDD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Declaração de Adequação da Despesa e de Regularidade do Pedido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7"/>
        <w:gridCol w:w="1421"/>
      </w:tblGrid>
      <w:tr w:rsidR="00761772">
        <w:tc>
          <w:tcPr>
            <w:tcW w:w="92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shd w:val="clear" w:color="auto" w:fill="000000"/>
              <w:jc w:val="center"/>
              <w:rPr>
                <w:rFonts w:hint="eastAsia"/>
              </w:rPr>
            </w:pPr>
            <w:r>
              <w:rPr>
                <w:color w:val="FFFFFF"/>
                <w:shd w:val="clear" w:color="auto" w:fill="000000"/>
              </w:rPr>
              <w:t>CONSULTAS PRÉVIAS OBRIGATÓRIAS</w:t>
            </w:r>
          </w:p>
        </w:tc>
      </w:tr>
      <w:tr w:rsidR="00761772"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01.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 xml:space="preserve">Consulta à relação de empresas suspensas ou impedidas de contratar – GMS 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02.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jc w:val="both"/>
              <w:rPr>
                <w:rFonts w:hint="eastAsia"/>
              </w:rPr>
            </w:pPr>
            <w:r>
              <w:t>Consulta ao Cadastro Nacional das Empresas Inidôneas e Suspensas – CEIS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  <w:tr w:rsidR="00761772"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03.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Consulta ao CADIN do Estado do Paraná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ntedodatabela"/>
              <w:rPr>
                <w:rFonts w:hint="eastAsia"/>
              </w:rPr>
            </w:pPr>
            <w:r>
              <w:t>Fls. _______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1"/>
      </w:tblGrid>
      <w:tr w:rsidR="00761772">
        <w:tc>
          <w:tcPr>
            <w:tcW w:w="9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72" w:rsidRDefault="00C247C1">
            <w:pPr>
              <w:pStyle w:val="Corpodetexto"/>
              <w:shd w:val="clear" w:color="auto" w:fill="FFFF0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Notas explicativas </w:t>
            </w:r>
          </w:p>
          <w:p w:rsidR="00761772" w:rsidRDefault="00761772">
            <w:pPr>
              <w:pStyle w:val="Corpodetexto"/>
              <w:shd w:val="clear" w:color="auto" w:fill="FFFF0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1772" w:rsidRDefault="00C247C1">
            <w:pPr>
              <w:pStyle w:val="Contedodatabela"/>
              <w:numPr>
                <w:ilvl w:val="0"/>
                <w:numId w:val="3"/>
              </w:numPr>
              <w:shd w:val="clear" w:color="auto" w:fill="FFFF00"/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Esse documento tem a sua utilização restrita à minuta de termo aditivo para a prorrogação de contratos de prestação de serviços executados de forma contínua, nos termos do art. 103, inc. II, da Lei Estadual n.º 15.608/2007.</w:t>
            </w:r>
          </w:p>
          <w:p w:rsidR="00761772" w:rsidRDefault="00761772">
            <w:pPr>
              <w:pStyle w:val="Contedodatabela"/>
              <w:shd w:val="clear" w:color="auto" w:fill="FFFF00"/>
              <w:spacing w:line="100" w:lineRule="atLeast"/>
              <w:jc w:val="both"/>
              <w:rPr>
                <w:rFonts w:hint="eastAsia"/>
              </w:rPr>
            </w:pPr>
          </w:p>
          <w:p w:rsidR="00761772" w:rsidRDefault="00C247C1">
            <w:pPr>
              <w:pStyle w:val="Contedodatabela"/>
              <w:numPr>
                <w:ilvl w:val="0"/>
                <w:numId w:val="3"/>
              </w:numPr>
              <w:shd w:val="clear" w:color="auto" w:fill="FFFF00"/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A minuta referida também poderá ser utilizada para o caso de prorrogação excepcional, nos termos do art. 105 da Lei n.º 15.608/2007. Trata-se de medida de </w:t>
            </w:r>
            <w:r>
              <w:rPr>
                <w:rStyle w:val="Fontepargpadro1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exceção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, que depende de justificativa expressa, do atendimento dos requisitos previstos na lista de verificação e da aprovação da autoridade superior. 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737" w:hanging="737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A minuta referida não poderá ser utilizada para serviços contínuos de engenharia.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ind w:left="737" w:hanging="737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 xml:space="preserve">O prazo máximo de duração dos contratos de prestação de serviços executados de forma contínua está limitado ao prazo total de 60 (sessenta) meses, </w:t>
            </w:r>
            <w:proofErr w:type="gramStart"/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salvo Na</w:t>
            </w:r>
            <w:proofErr w:type="gramEnd"/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 xml:space="preserve"> hipótese de prorrogação excepcional, caso em que poderá alcançar 72 (setenta e dois) meses. </w:t>
            </w:r>
          </w:p>
          <w:p w:rsidR="00761772" w:rsidRDefault="00761772">
            <w:pPr>
              <w:widowControl w:val="0"/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A Administração deverá verificar se o contrato está em vigor e, inclusive, se não houve quebra de continuidade nas prorrogações anteriores.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O Termo Aditivo deverá ser subscrito antes do encerramento do prazo de vigência do contrato.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A minuta não compreende o reajustamento e a repactuação, eis independem de Termo Aditivo, podendo ser registrados por simples apostila, nos termos do art. 108, § 3º, inc. II da Lei Estadual n.º 15.608/2007.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Deverá ser observada a competência do Sr.(a) Secretário de Administração e da Previdência para autorizar a prorrogação nas hipóteses elencadas nos incisos do art. 6º do Decreto Estadual n.º 4.189/2016.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 xml:space="preserve">Deverá ser exigida a prorrogação da garantia ofertada pelo Contratado, quando essa estiver 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lastRenderedPageBreak/>
              <w:t>prevista no contrato.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 xml:space="preserve">A comprovação da </w:t>
            </w:r>
            <w:proofErr w:type="spellStart"/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vantajosidade</w:t>
            </w:r>
            <w:proofErr w:type="spellEnd"/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 xml:space="preserve"> compete ao setor técnico, que deverá valer-se, em regra, de pesquisa de mercado com, ao menos, 03 (três) fornecedores do ramo e outros meios idôneos. 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>Tratando-se de contrato proveniente de dispensa ou inexigibilidade de licitação, a Administração deverá certificar-se de que permanece inalterada a situação fática que justificou a contratação direta.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spacing w:after="0"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</w:rPr>
              <w:t xml:space="preserve">As certidões de regularidade fiscal e trabalhista deverão estar vigentes na data da assinatura do Termo Aditivo. </w:t>
            </w:r>
          </w:p>
          <w:p w:rsidR="00761772" w:rsidRDefault="00761772">
            <w:pPr>
              <w:shd w:val="clear" w:color="auto" w:fill="FFFF00"/>
              <w:spacing w:after="0" w:line="100" w:lineRule="atLeast"/>
              <w:jc w:val="both"/>
            </w:pPr>
          </w:p>
          <w:p w:rsidR="00761772" w:rsidRDefault="00C247C1">
            <w:pPr>
              <w:widowControl w:val="0"/>
              <w:numPr>
                <w:ilvl w:val="0"/>
                <w:numId w:val="3"/>
              </w:numPr>
              <w:shd w:val="clear" w:color="auto" w:fill="FFFF00"/>
              <w:tabs>
                <w:tab w:val="left" w:pos="-1"/>
              </w:tabs>
              <w:spacing w:after="0" w:line="100" w:lineRule="atLeast"/>
              <w:ind w:left="737" w:hanging="737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 minuta de que trata esta lista de verificação não poderá incluir outros objetos além daquele definido na sua cláusula primeira.</w:t>
            </w:r>
          </w:p>
        </w:tc>
      </w:tr>
    </w:tbl>
    <w:p w:rsidR="00761772" w:rsidRDefault="00761772">
      <w:pPr>
        <w:shd w:val="clear" w:color="auto" w:fill="FFFFFF"/>
        <w:tabs>
          <w:tab w:val="left" w:pos="284"/>
        </w:tabs>
        <w:spacing w:after="0" w:line="100" w:lineRule="atLeast"/>
        <w:jc w:val="both"/>
      </w:pPr>
    </w:p>
    <w:tbl>
      <w:tblPr>
        <w:tblW w:w="0" w:type="auto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2"/>
        <w:gridCol w:w="139"/>
        <w:gridCol w:w="4574"/>
      </w:tblGrid>
      <w:tr w:rsidR="00761772">
        <w:trPr>
          <w:trHeight w:val="283"/>
        </w:trPr>
        <w:tc>
          <w:tcPr>
            <w:tcW w:w="4582" w:type="dxa"/>
            <w:shd w:val="clear" w:color="auto" w:fill="auto"/>
            <w:vAlign w:val="bottom"/>
          </w:tcPr>
          <w:p w:rsidR="00761772" w:rsidRDefault="00C247C1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_________________, ___ de 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_____.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761772" w:rsidRDefault="00761772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  <w:vAlign w:val="bottom"/>
          </w:tcPr>
          <w:p w:rsidR="00761772" w:rsidRDefault="00C247C1">
            <w:pPr>
              <w:spacing w:after="0" w:line="100" w:lineRule="atLeast"/>
              <w:ind w:left="1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________________, ___ de 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_____.</w:t>
            </w:r>
          </w:p>
        </w:tc>
      </w:tr>
      <w:tr w:rsidR="00761772">
        <w:trPr>
          <w:trHeight w:val="521"/>
        </w:trPr>
        <w:tc>
          <w:tcPr>
            <w:tcW w:w="4582" w:type="dxa"/>
            <w:tcBorders>
              <w:bottom w:val="single" w:sz="4" w:space="0" w:color="000000"/>
            </w:tcBorders>
            <w:shd w:val="clear" w:color="auto" w:fill="auto"/>
          </w:tcPr>
          <w:p w:rsidR="00761772" w:rsidRDefault="00C247C1">
            <w:pPr>
              <w:spacing w:before="40" w:after="0" w:line="100" w:lineRule="atLeast"/>
              <w:ind w:left="850"/>
            </w:pPr>
            <w:r>
              <w:rPr>
                <w:sz w:val="16"/>
                <w:szCs w:val="16"/>
              </w:rPr>
              <w:t>(local)</w:t>
            </w:r>
          </w:p>
        </w:tc>
        <w:tc>
          <w:tcPr>
            <w:tcW w:w="139" w:type="dxa"/>
            <w:shd w:val="clear" w:color="auto" w:fill="auto"/>
          </w:tcPr>
          <w:p w:rsidR="00761772" w:rsidRDefault="00761772">
            <w:pPr>
              <w:snapToGrid w:val="0"/>
              <w:spacing w:before="40" w:after="0" w:line="100" w:lineRule="atLeast"/>
            </w:pPr>
          </w:p>
        </w:tc>
        <w:tc>
          <w:tcPr>
            <w:tcW w:w="4574" w:type="dxa"/>
            <w:tcBorders>
              <w:bottom w:val="single" w:sz="4" w:space="0" w:color="000000"/>
            </w:tcBorders>
            <w:shd w:val="clear" w:color="auto" w:fill="auto"/>
          </w:tcPr>
          <w:p w:rsidR="00761772" w:rsidRDefault="00C247C1">
            <w:pPr>
              <w:spacing w:after="0" w:line="100" w:lineRule="atLeast"/>
              <w:ind w:left="-2608"/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(local)</w:t>
            </w:r>
          </w:p>
        </w:tc>
      </w:tr>
      <w:tr w:rsidR="00761772">
        <w:trPr>
          <w:trHeight w:val="538"/>
        </w:trPr>
        <w:tc>
          <w:tcPr>
            <w:tcW w:w="4582" w:type="dxa"/>
            <w:tcBorders>
              <w:top w:val="single" w:sz="4" w:space="0" w:color="000000"/>
            </w:tcBorders>
            <w:shd w:val="clear" w:color="auto" w:fill="auto"/>
          </w:tcPr>
          <w:p w:rsidR="00761772" w:rsidRDefault="00C247C1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[Nome e assinatura do servidor responsável pelo preenchimento]</w:t>
            </w:r>
          </w:p>
          <w:p w:rsidR="00761772" w:rsidRDefault="00761772">
            <w:pPr>
              <w:spacing w:after="0" w:line="100" w:lineRule="atLeast"/>
            </w:pPr>
          </w:p>
        </w:tc>
        <w:tc>
          <w:tcPr>
            <w:tcW w:w="139" w:type="dxa"/>
            <w:shd w:val="clear" w:color="auto" w:fill="auto"/>
          </w:tcPr>
          <w:p w:rsidR="00761772" w:rsidRDefault="00761772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761772" w:rsidRDefault="00761772">
            <w:pPr>
              <w:spacing w:after="0" w:line="100" w:lineRule="atLeast"/>
            </w:pPr>
          </w:p>
        </w:tc>
        <w:tc>
          <w:tcPr>
            <w:tcW w:w="4574" w:type="dxa"/>
            <w:tcBorders>
              <w:top w:val="single" w:sz="4" w:space="0" w:color="000000"/>
            </w:tcBorders>
            <w:shd w:val="clear" w:color="auto" w:fill="auto"/>
          </w:tcPr>
          <w:p w:rsidR="00761772" w:rsidRDefault="00C247C1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[Nome e assinatura do chefe do setor </w:t>
            </w:r>
          </w:p>
          <w:p w:rsidR="00761772" w:rsidRDefault="00C247C1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competente]</w:t>
            </w:r>
          </w:p>
          <w:p w:rsidR="00761772" w:rsidRDefault="00761772">
            <w:pPr>
              <w:spacing w:after="0" w:line="100" w:lineRule="atLeast"/>
            </w:pPr>
          </w:p>
        </w:tc>
      </w:tr>
    </w:tbl>
    <w:p w:rsidR="00C247C1" w:rsidRDefault="00C247C1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spacing w:after="0" w:line="240" w:lineRule="auto"/>
        <w:jc w:val="center"/>
      </w:pPr>
    </w:p>
    <w:sectPr w:rsidR="00C24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51" w:right="1306" w:bottom="720" w:left="13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C5" w:rsidRDefault="003003C5">
      <w:pPr>
        <w:spacing w:after="0" w:line="240" w:lineRule="auto"/>
      </w:pPr>
      <w:r>
        <w:separator/>
      </w:r>
    </w:p>
  </w:endnote>
  <w:endnote w:type="continuationSeparator" w:id="0">
    <w:p w:rsidR="003003C5" w:rsidRDefault="003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C247C1">
    <w:pPr>
      <w:pStyle w:val="Rodap"/>
      <w:jc w:val="right"/>
    </w:pPr>
    <w:r>
      <w:rPr>
        <w:rFonts w:ascii="Arial" w:hAnsi="Arial" w:cs="Arial"/>
        <w:color w:val="767171"/>
        <w:sz w:val="15"/>
        <w:szCs w:val="15"/>
      </w:rPr>
      <w:t xml:space="preserve">Página </w:t>
    </w:r>
    <w:r>
      <w:rPr>
        <w:rFonts w:cs="Arial"/>
        <w:b/>
        <w:bCs/>
        <w:color w:val="767171"/>
        <w:sz w:val="15"/>
        <w:szCs w:val="15"/>
      </w:rPr>
      <w:fldChar w:fldCharType="begin"/>
    </w:r>
    <w:r>
      <w:rPr>
        <w:rFonts w:cs="Arial"/>
        <w:b/>
        <w:bCs/>
        <w:color w:val="767171"/>
        <w:sz w:val="15"/>
        <w:szCs w:val="15"/>
      </w:rPr>
      <w:instrText xml:space="preserve"> PAGE </w:instrText>
    </w:r>
    <w:r>
      <w:rPr>
        <w:rFonts w:cs="Arial"/>
        <w:b/>
        <w:bCs/>
        <w:color w:val="767171"/>
        <w:sz w:val="15"/>
        <w:szCs w:val="15"/>
      </w:rPr>
      <w:fldChar w:fldCharType="separate"/>
    </w:r>
    <w:r>
      <w:rPr>
        <w:rFonts w:cs="Arial"/>
        <w:b/>
        <w:bCs/>
        <w:color w:val="767171"/>
        <w:sz w:val="15"/>
        <w:szCs w:val="15"/>
      </w:rPr>
      <w:t>3</w:t>
    </w:r>
    <w:r>
      <w:rPr>
        <w:rFonts w:cs="Arial"/>
        <w:b/>
        <w:bCs/>
        <w:color w:val="767171"/>
        <w:sz w:val="15"/>
        <w:szCs w:val="15"/>
      </w:rPr>
      <w:fldChar w:fldCharType="end"/>
    </w:r>
    <w:r>
      <w:rPr>
        <w:rFonts w:ascii="Arial" w:hAnsi="Arial" w:cs="Arial"/>
        <w:color w:val="767171"/>
        <w:sz w:val="15"/>
        <w:szCs w:val="15"/>
      </w:rPr>
      <w:t xml:space="preserve"> de </w:t>
    </w:r>
    <w:r>
      <w:rPr>
        <w:rFonts w:cs="Arial"/>
        <w:b/>
        <w:bCs/>
        <w:color w:val="767171"/>
        <w:sz w:val="15"/>
        <w:szCs w:val="15"/>
      </w:rPr>
      <w:fldChar w:fldCharType="begin"/>
    </w:r>
    <w:r>
      <w:rPr>
        <w:rFonts w:cs="Arial"/>
        <w:b/>
        <w:bCs/>
        <w:color w:val="767171"/>
        <w:sz w:val="15"/>
        <w:szCs w:val="15"/>
      </w:rPr>
      <w:instrText xml:space="preserve"> NUMPAGES \* ARABIC </w:instrText>
    </w:r>
    <w:r>
      <w:rPr>
        <w:rFonts w:cs="Arial"/>
        <w:b/>
        <w:bCs/>
        <w:color w:val="767171"/>
        <w:sz w:val="15"/>
        <w:szCs w:val="15"/>
      </w:rPr>
      <w:fldChar w:fldCharType="separate"/>
    </w:r>
    <w:r>
      <w:rPr>
        <w:rFonts w:cs="Arial"/>
        <w:b/>
        <w:bCs/>
        <w:color w:val="767171"/>
        <w:sz w:val="15"/>
        <w:szCs w:val="15"/>
      </w:rPr>
      <w:t>6</w:t>
    </w:r>
    <w:r>
      <w:rPr>
        <w:rFonts w:cs="Arial"/>
        <w:b/>
        <w:bCs/>
        <w:color w:val="76717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7617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7617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76177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761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C5" w:rsidRDefault="003003C5">
      <w:pPr>
        <w:spacing w:after="0" w:line="240" w:lineRule="auto"/>
      </w:pPr>
      <w:r>
        <w:separator/>
      </w:r>
    </w:p>
  </w:footnote>
  <w:footnote w:type="continuationSeparator" w:id="0">
    <w:p w:rsidR="003003C5" w:rsidRDefault="0030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C247C1">
    <w:pPr>
      <w:pStyle w:val="Cabealho"/>
    </w:pPr>
    <w:r>
      <w:rPr>
        <w:rFonts w:eastAsia="Myriad Pr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B57744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532765" cy="5340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7C1">
      <w:rPr>
        <w:rFonts w:ascii="Arial" w:hAnsi="Arial" w:cs="Arial"/>
        <w:sz w:val="22"/>
        <w:szCs w:val="22"/>
      </w:rPr>
      <w:tab/>
    </w:r>
    <w:r w:rsidR="00C247C1">
      <w:rPr>
        <w:rStyle w:val="Fontepargpadro1"/>
        <w:rFonts w:ascii="Arial" w:hAnsi="Arial" w:cs="Arial"/>
        <w:b/>
        <w:sz w:val="22"/>
        <w:szCs w:val="22"/>
      </w:rPr>
      <w:t>ESTADO</w:t>
    </w:r>
    <w:r w:rsidR="00C247C1"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 w:rsidR="00C247C1">
      <w:rPr>
        <w:rStyle w:val="Fontepargpadro1"/>
        <w:rFonts w:ascii="Arial" w:hAnsi="Arial" w:cs="Arial"/>
        <w:b/>
        <w:sz w:val="22"/>
        <w:szCs w:val="22"/>
      </w:rPr>
      <w:t>DO</w:t>
    </w:r>
    <w:r w:rsidR="00C247C1"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 w:rsidR="00C247C1">
      <w:rPr>
        <w:rStyle w:val="Fontepargpadro1"/>
        <w:rFonts w:ascii="Arial" w:hAnsi="Arial" w:cs="Arial"/>
        <w:b/>
        <w:sz w:val="22"/>
        <w:szCs w:val="22"/>
      </w:rPr>
      <w:t>PARANÁ</w:t>
    </w:r>
  </w:p>
  <w:p w:rsidR="00761772" w:rsidRDefault="00C247C1">
    <w:pPr>
      <w:pStyle w:val="Cabealho"/>
      <w:rPr>
        <w:rStyle w:val="Fontepargpadro1"/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>(ÓRGÃO/ENTIDADE ESTADUAL)</w:t>
    </w:r>
  </w:p>
  <w:p w:rsidR="00761772" w:rsidRDefault="00C247C1">
    <w:pPr>
      <w:pStyle w:val="Cabealho"/>
      <w:rPr>
        <w:rFonts w:ascii="Arial" w:hAnsi="Arial" w:cs="Arial"/>
        <w:sz w:val="22"/>
        <w:szCs w:val="22"/>
      </w:rPr>
    </w:pPr>
    <w:r>
      <w:rPr>
        <w:rStyle w:val="Fontepargpadro1"/>
        <w:rFonts w:ascii="Arial" w:hAnsi="Arial" w:cs="Arial"/>
        <w:sz w:val="22"/>
        <w:szCs w:val="22"/>
      </w:rPr>
      <w:tab/>
    </w:r>
    <w:r>
      <w:rPr>
        <w:rStyle w:val="Fontepargpadro1"/>
        <w:rFonts w:ascii="Arial" w:hAnsi="Arial" w:cs="Arial"/>
        <w:b/>
        <w:bCs/>
        <w:sz w:val="22"/>
        <w:szCs w:val="22"/>
      </w:rPr>
      <w:t>(SETOR)</w:t>
    </w:r>
  </w:p>
  <w:p w:rsidR="00761772" w:rsidRDefault="00761772">
    <w:pPr>
      <w:pStyle w:val="Cabealho"/>
      <w:rPr>
        <w:rFonts w:ascii="Arial" w:hAnsi="Arial" w:cs="Arial"/>
        <w:sz w:val="22"/>
        <w:szCs w:val="22"/>
      </w:rPr>
    </w:pPr>
  </w:p>
  <w:p w:rsidR="00761772" w:rsidRDefault="00C247C1">
    <w:pPr>
      <w:pStyle w:val="Cabealho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231"/>
        <w:tab w:val="center" w:pos="6490"/>
        <w:tab w:val="right" w:pos="10742"/>
      </w:tabs>
      <w:ind w:left="2238" w:right="3"/>
      <w:jc w:val="right"/>
    </w:pPr>
    <w:r>
      <w:rPr>
        <w:rStyle w:val="Fontepargpadro1"/>
        <w:rFonts w:ascii="Arial" w:hAnsi="Arial" w:cs="Arial"/>
        <w:sz w:val="14"/>
        <w:szCs w:val="14"/>
      </w:rPr>
      <w:t>Protocolo n° XXXXX - Contrato n°</w:t>
    </w:r>
    <w:r>
      <w:rPr>
        <w:rStyle w:val="Fontepargpadro1"/>
        <w:rFonts w:ascii="Arial" w:hAnsi="Arial" w:cs="Arial"/>
        <w:color w:val="FF0000"/>
        <w:sz w:val="14"/>
        <w:szCs w:val="14"/>
      </w:rPr>
      <w:t xml:space="preserve"> </w:t>
    </w:r>
    <w:r>
      <w:rPr>
        <w:rStyle w:val="Fontepargpadro1"/>
        <w:rFonts w:ascii="Arial" w:hAnsi="Arial" w:cs="Arial"/>
        <w:color w:val="000000"/>
        <w:sz w:val="14"/>
        <w:szCs w:val="14"/>
      </w:rPr>
      <w:t>XXXX/X</w:t>
    </w:r>
    <w:r>
      <w:rPr>
        <w:rStyle w:val="Fontepargpadro1"/>
        <w:rFonts w:ascii="Arial" w:hAnsi="Arial" w:cs="Arial"/>
        <w:sz w:val="14"/>
        <w:szCs w:val="14"/>
        <w:shd w:val="clear" w:color="auto" w:fill="FFFFFF"/>
      </w:rPr>
      <w:t>XXX</w:t>
    </w:r>
    <w:r>
      <w:rPr>
        <w:rStyle w:val="Fontepargpadro1"/>
        <w:rFonts w:ascii="Arial" w:hAnsi="Arial" w:cs="Arial"/>
        <w:sz w:val="14"/>
        <w:szCs w:val="14"/>
      </w:rPr>
      <w:t xml:space="preserve"> – XXXX Termo </w:t>
    </w:r>
    <w:proofErr w:type="gramStart"/>
    <w:r>
      <w:rPr>
        <w:rStyle w:val="Fontepargpadro1"/>
        <w:rFonts w:ascii="Arial" w:hAnsi="Arial" w:cs="Arial"/>
        <w:sz w:val="14"/>
        <w:szCs w:val="14"/>
      </w:rPr>
      <w:t xml:space="preserve">Aditivo  </w:t>
    </w:r>
    <w:r>
      <w:rPr>
        <w:rStyle w:val="Fontepargpadro1"/>
        <w:rFonts w:ascii="Arial" w:hAnsi="Arial" w:cs="Arial"/>
        <w:sz w:val="14"/>
        <w:szCs w:val="14"/>
        <w:u w:val="single"/>
      </w:rPr>
      <w:t>(</w:t>
    </w:r>
    <w:proofErr w:type="gramEnd"/>
    <w:r>
      <w:rPr>
        <w:rStyle w:val="Fontepargpadro1"/>
        <w:rFonts w:ascii="Arial" w:hAnsi="Arial" w:cs="Arial"/>
        <w:sz w:val="14"/>
        <w:szCs w:val="14"/>
        <w:u w:val="single"/>
      </w:rPr>
      <w:t xml:space="preserve">página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PAGE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1</w:t>
    </w:r>
    <w:r>
      <w:rPr>
        <w:rStyle w:val="Fontepargpadro1"/>
        <w:rFonts w:cs="Arial"/>
        <w:sz w:val="14"/>
        <w:szCs w:val="14"/>
        <w:u w:val="single"/>
      </w:rPr>
      <w:fldChar w:fldCharType="end"/>
    </w:r>
    <w:r>
      <w:rPr>
        <w:rStyle w:val="Fontepargpadro1"/>
        <w:rFonts w:ascii="Arial" w:hAnsi="Arial" w:cs="Arial"/>
        <w:sz w:val="14"/>
        <w:szCs w:val="14"/>
        <w:u w:val="single"/>
      </w:rPr>
      <w:t xml:space="preserve"> de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NUMPAGES \* ARABIC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6</w:t>
    </w:r>
    <w:r>
      <w:rPr>
        <w:rStyle w:val="Fontepargpadro1"/>
        <w:rFonts w:cs="Arial"/>
        <w:sz w:val="14"/>
        <w:szCs w:val="14"/>
        <w:u w:val="single"/>
      </w:rPr>
      <w:fldChar w:fldCharType="end"/>
    </w:r>
    <w:r w:rsidR="00B577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75C55" id="Line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" strokeweight=".26mm">
              <v:stroke joinstyle="miter" endcap="square"/>
            </v:line>
          </w:pict>
        </mc:Fallback>
      </mc:AlternateContent>
    </w:r>
    <w:r w:rsidR="00B577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9AF03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" strokecolor="gray" strokeweight=".26mm">
              <v:stroke joinstyle="miter" endcap="square"/>
            </v:line>
          </w:pict>
        </mc:Fallback>
      </mc:AlternateContent>
    </w:r>
    <w:r w:rsidR="00B577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749C8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" strokecolor="gray" strokeweight=".26mm">
              <v:stroke joinstyle="miter" endcap="square"/>
            </v:line>
          </w:pict>
        </mc:Fallback>
      </mc:AlternateContent>
    </w:r>
    <w:r w:rsidR="00B577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EAFEB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" strokecolor="gray" strokeweight=".26mm">
              <v:stroke joinstyle="miter" endcap="square"/>
            </v:line>
          </w:pict>
        </mc:Fallback>
      </mc:AlternateContent>
    </w:r>
    <w:r w:rsidR="00B577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6A35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NrlwIAAHc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" strokeweight=".26mm">
              <v:stroke joinstyle="miter" endcap="square"/>
            </v:line>
          </w:pict>
        </mc:Fallback>
      </mc:AlternateContent>
    </w:r>
    <w:r w:rsidR="00B5774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400675" cy="0"/>
              <wp:effectExtent l="9525" t="10160" r="9525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1F435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2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sElwIAAHc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" strokeweight=".26mm">
              <v:stroke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76177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B57744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532765" cy="5340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7C1">
      <w:rPr>
        <w:rFonts w:ascii="Arial" w:hAnsi="Arial" w:cs="Arial"/>
        <w:sz w:val="22"/>
        <w:szCs w:val="22"/>
      </w:rPr>
      <w:tab/>
    </w:r>
    <w:r w:rsidR="00C247C1">
      <w:rPr>
        <w:rStyle w:val="Fontepargpadro1"/>
        <w:rFonts w:ascii="Arial" w:hAnsi="Arial" w:cs="Arial"/>
        <w:b/>
        <w:sz w:val="22"/>
        <w:szCs w:val="22"/>
      </w:rPr>
      <w:t>ESTADO</w:t>
    </w:r>
    <w:r w:rsidR="00C247C1"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 w:rsidR="00C247C1">
      <w:rPr>
        <w:rStyle w:val="Fontepargpadro1"/>
        <w:rFonts w:ascii="Arial" w:hAnsi="Arial" w:cs="Arial"/>
        <w:b/>
        <w:sz w:val="22"/>
        <w:szCs w:val="22"/>
      </w:rPr>
      <w:t>DO</w:t>
    </w:r>
    <w:r w:rsidR="00C247C1">
      <w:rPr>
        <w:rStyle w:val="Fontepargpadro1"/>
        <w:rFonts w:ascii="Arial" w:eastAsia="Arial" w:hAnsi="Arial" w:cs="Arial"/>
        <w:b/>
        <w:sz w:val="22"/>
        <w:szCs w:val="22"/>
      </w:rPr>
      <w:t xml:space="preserve"> </w:t>
    </w:r>
    <w:r w:rsidR="00C247C1">
      <w:rPr>
        <w:rStyle w:val="Fontepargpadro1"/>
        <w:rFonts w:ascii="Arial" w:hAnsi="Arial" w:cs="Arial"/>
        <w:b/>
        <w:sz w:val="22"/>
        <w:szCs w:val="22"/>
      </w:rPr>
      <w:t>PARANÁ</w:t>
    </w:r>
  </w:p>
  <w:p w:rsidR="00761772" w:rsidRDefault="00C247C1">
    <w:pPr>
      <w:pStyle w:val="Cabealho"/>
      <w:rPr>
        <w:rStyle w:val="Fontepargpadro1"/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>(ÓRGÃO/ENTIDADE ESTADUAL)</w:t>
    </w:r>
  </w:p>
  <w:p w:rsidR="00761772" w:rsidRDefault="00C247C1">
    <w:pPr>
      <w:pStyle w:val="Cabealho"/>
      <w:rPr>
        <w:rFonts w:ascii="Arial" w:hAnsi="Arial" w:cs="Arial"/>
        <w:sz w:val="22"/>
        <w:szCs w:val="22"/>
      </w:rPr>
    </w:pPr>
    <w:r>
      <w:rPr>
        <w:rStyle w:val="Fontepargpadro1"/>
        <w:rFonts w:ascii="Arial" w:hAnsi="Arial" w:cs="Arial"/>
        <w:sz w:val="22"/>
        <w:szCs w:val="22"/>
      </w:rPr>
      <w:tab/>
    </w:r>
    <w:r>
      <w:rPr>
        <w:rStyle w:val="Fontepargpadro1"/>
        <w:rFonts w:ascii="Arial" w:hAnsi="Arial" w:cs="Arial"/>
        <w:b/>
        <w:bCs/>
        <w:sz w:val="22"/>
        <w:szCs w:val="22"/>
      </w:rPr>
      <w:t>(SETOR)</w:t>
    </w:r>
  </w:p>
  <w:p w:rsidR="00761772" w:rsidRDefault="00761772">
    <w:pPr>
      <w:pStyle w:val="Cabealho"/>
      <w:rPr>
        <w:rFonts w:ascii="Arial" w:hAnsi="Arial" w:cs="Arial"/>
        <w:sz w:val="22"/>
        <w:szCs w:val="22"/>
      </w:rPr>
    </w:pPr>
  </w:p>
  <w:p w:rsidR="00761772" w:rsidRDefault="00C247C1">
    <w:pPr>
      <w:pStyle w:val="Cabealho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231"/>
        <w:tab w:val="center" w:pos="6490"/>
        <w:tab w:val="right" w:pos="10742"/>
      </w:tabs>
      <w:ind w:left="2238" w:right="3"/>
      <w:jc w:val="right"/>
    </w:pPr>
    <w:r>
      <w:rPr>
        <w:rStyle w:val="Fontepargpadro1"/>
        <w:rFonts w:ascii="Arial" w:hAnsi="Arial" w:cs="Arial"/>
        <w:sz w:val="14"/>
        <w:szCs w:val="14"/>
      </w:rPr>
      <w:t>Protocolo n° XXXXX - Contrato n°</w:t>
    </w:r>
    <w:r>
      <w:rPr>
        <w:rStyle w:val="Fontepargpadro1"/>
        <w:rFonts w:ascii="Arial" w:hAnsi="Arial" w:cs="Arial"/>
        <w:color w:val="FF0000"/>
        <w:sz w:val="14"/>
        <w:szCs w:val="14"/>
      </w:rPr>
      <w:t xml:space="preserve"> </w:t>
    </w:r>
    <w:r>
      <w:rPr>
        <w:rStyle w:val="Fontepargpadro1"/>
        <w:rFonts w:ascii="Arial" w:hAnsi="Arial" w:cs="Arial"/>
        <w:color w:val="000000"/>
        <w:sz w:val="14"/>
        <w:szCs w:val="14"/>
      </w:rPr>
      <w:t>XXXX/X</w:t>
    </w:r>
    <w:r>
      <w:rPr>
        <w:rStyle w:val="Fontepargpadro1"/>
        <w:rFonts w:ascii="Arial" w:hAnsi="Arial" w:cs="Arial"/>
        <w:sz w:val="14"/>
        <w:szCs w:val="14"/>
        <w:shd w:val="clear" w:color="auto" w:fill="FFFFFF"/>
      </w:rPr>
      <w:t>XXX</w:t>
    </w:r>
    <w:r>
      <w:rPr>
        <w:rStyle w:val="Fontepargpadro1"/>
        <w:rFonts w:ascii="Arial" w:hAnsi="Arial" w:cs="Arial"/>
        <w:sz w:val="14"/>
        <w:szCs w:val="14"/>
      </w:rPr>
      <w:t xml:space="preserve"> – XXXX Termo </w:t>
    </w:r>
    <w:proofErr w:type="gramStart"/>
    <w:r>
      <w:rPr>
        <w:rStyle w:val="Fontepargpadro1"/>
        <w:rFonts w:ascii="Arial" w:hAnsi="Arial" w:cs="Arial"/>
        <w:sz w:val="14"/>
        <w:szCs w:val="14"/>
      </w:rPr>
      <w:t xml:space="preserve">Aditivo  </w:t>
    </w:r>
    <w:r>
      <w:rPr>
        <w:rStyle w:val="Fontepargpadro1"/>
        <w:rFonts w:ascii="Arial" w:hAnsi="Arial" w:cs="Arial"/>
        <w:sz w:val="14"/>
        <w:szCs w:val="14"/>
        <w:u w:val="single"/>
      </w:rPr>
      <w:t>(</w:t>
    </w:r>
    <w:proofErr w:type="gramEnd"/>
    <w:r>
      <w:rPr>
        <w:rStyle w:val="Fontepargpadro1"/>
        <w:rFonts w:ascii="Arial" w:hAnsi="Arial" w:cs="Arial"/>
        <w:sz w:val="14"/>
        <w:szCs w:val="14"/>
        <w:u w:val="single"/>
      </w:rPr>
      <w:t xml:space="preserve">página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PAGE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6</w:t>
    </w:r>
    <w:r>
      <w:rPr>
        <w:rStyle w:val="Fontepargpadro1"/>
        <w:rFonts w:cs="Arial"/>
        <w:sz w:val="14"/>
        <w:szCs w:val="14"/>
        <w:u w:val="single"/>
      </w:rPr>
      <w:fldChar w:fldCharType="end"/>
    </w:r>
    <w:r>
      <w:rPr>
        <w:rStyle w:val="Fontepargpadro1"/>
        <w:rFonts w:ascii="Arial" w:hAnsi="Arial" w:cs="Arial"/>
        <w:sz w:val="14"/>
        <w:szCs w:val="14"/>
        <w:u w:val="single"/>
      </w:rPr>
      <w:t xml:space="preserve"> de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rFonts w:cs="Arial"/>
        <w:sz w:val="14"/>
        <w:szCs w:val="14"/>
        <w:u w:val="single"/>
      </w:rPr>
      <w:instrText xml:space="preserve"> NUMPAGES \* ARABIC </w:instrText>
    </w:r>
    <w:r>
      <w:rPr>
        <w:rStyle w:val="Fontepargpadro1"/>
        <w:rFonts w:cs="Arial"/>
        <w:sz w:val="14"/>
        <w:szCs w:val="14"/>
        <w:u w:val="single"/>
      </w:rPr>
      <w:fldChar w:fldCharType="separate"/>
    </w:r>
    <w:r>
      <w:rPr>
        <w:rStyle w:val="Fontepargpadro1"/>
        <w:rFonts w:cs="Arial"/>
        <w:sz w:val="14"/>
        <w:szCs w:val="14"/>
        <w:u w:val="single"/>
      </w:rPr>
      <w:t>6</w:t>
    </w:r>
    <w:r>
      <w:rPr>
        <w:rStyle w:val="Fontepargpadro1"/>
        <w:rFonts w:cs="Arial"/>
        <w:sz w:val="14"/>
        <w:szCs w:val="14"/>
        <w:u w:val="single"/>
      </w:rPr>
      <w:fldChar w:fldCharType="end"/>
    </w:r>
    <w:r>
      <w:rPr>
        <w:rStyle w:val="Fontepargpadro1"/>
        <w:rFonts w:ascii="Arial" w:hAnsi="Arial" w:cs="Arial"/>
        <w:sz w:val="14"/>
        <w:szCs w:val="14"/>
        <w:u w:val="single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72" w:rsidRDefault="00761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44"/>
    <w:rsid w:val="003003C5"/>
    <w:rsid w:val="00761772"/>
    <w:rsid w:val="00986FAE"/>
    <w:rsid w:val="00B57744"/>
    <w:rsid w:val="00C2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453053D-38BA-420E-9B5A-CC513A9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spacing w:after="0" w:line="240" w:lineRule="auto"/>
      <w:ind w:left="0" w:hanging="709"/>
      <w:jc w:val="center"/>
      <w:outlineLvl w:val="0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0" w:line="240" w:lineRule="auto"/>
      <w:jc w:val="center"/>
      <w:outlineLvl w:val="2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0" w:line="240" w:lineRule="auto"/>
      <w:jc w:val="both"/>
      <w:outlineLvl w:val="3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4">
    <w:name w:val="Fonte parág. padrã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Forte">
    <w:name w:val="Strong"/>
    <w:qFormat/>
    <w:rPr>
      <w:b/>
      <w:bCs/>
    </w:rPr>
  </w:style>
  <w:style w:type="character" w:customStyle="1" w:styleId="RecuodecorpodetextoChar">
    <w:name w:val="Recuo de corpo de texto Char"/>
    <w:basedOn w:val="Fontepargpadro8"/>
    <w:rPr>
      <w:rFonts w:ascii="Calibri" w:eastAsia="Calibri" w:hAnsi="Calibri" w:cs="Calibri"/>
      <w:sz w:val="22"/>
      <w:szCs w:val="22"/>
      <w:lang w:eastAsia="zh-CN"/>
    </w:rPr>
  </w:style>
  <w:style w:type="character" w:customStyle="1" w:styleId="Ttulo1Char">
    <w:name w:val="Título 1 Char"/>
    <w:basedOn w:val="Fontepargpadro8"/>
    <w:rPr>
      <w:rFonts w:ascii="Myriad Pro" w:eastAsia="SimSun" w:hAnsi="Myriad Pro" w:cs="Mangal"/>
      <w:b/>
      <w:kern w:val="1"/>
      <w:sz w:val="24"/>
      <w:szCs w:val="24"/>
      <w:lang w:eastAsia="zh-CN" w:bidi="hi-IN"/>
    </w:rPr>
  </w:style>
  <w:style w:type="character" w:customStyle="1" w:styleId="Ttulo3Char">
    <w:name w:val="Título 3 Char"/>
    <w:basedOn w:val="Fontepargpadro8"/>
    <w:rPr>
      <w:rFonts w:ascii="Myriad Pro" w:eastAsia="SimSun" w:hAnsi="Myriad Pro" w:cs="Mangal"/>
      <w:b/>
      <w:kern w:val="1"/>
      <w:sz w:val="24"/>
      <w:szCs w:val="24"/>
      <w:lang w:eastAsia="zh-CN" w:bidi="hi-IN"/>
    </w:rPr>
  </w:style>
  <w:style w:type="character" w:customStyle="1" w:styleId="Ttulo4Char">
    <w:name w:val="Título 4 Char"/>
    <w:basedOn w:val="Fontepargpadro8"/>
    <w:rPr>
      <w:rFonts w:ascii="Myriad Pro" w:eastAsia="SimSun" w:hAnsi="Myriad Pro" w:cs="Mangal"/>
      <w:b/>
      <w:kern w:val="1"/>
      <w:sz w:val="24"/>
      <w:szCs w:val="24"/>
      <w:lang w:eastAsia="zh-CN" w:bidi="hi-IN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ascii="Myriad Pro" w:hAnsi="Myriad Pro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Myriad Pro" w:hAnsi="Myriad Pro"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Myriad Pro" w:hAnsi="Myriad Pro" w:cs="Mangal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abealho">
    <w:name w:val="header"/>
    <w:basedOn w:val="Normal"/>
    <w:pPr>
      <w:tabs>
        <w:tab w:val="left" w:pos="993"/>
        <w:tab w:val="center" w:pos="4252"/>
        <w:tab w:val="right" w:pos="8504"/>
      </w:tabs>
      <w:spacing w:after="0" w:line="240" w:lineRule="auto"/>
    </w:pPr>
    <w:rPr>
      <w:rFonts w:ascii="Myriad Pro" w:hAnsi="Myriad Pro" w:cs="Myriad Pro"/>
      <w:color w:val="262626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Assinatura1">
    <w:name w:val="Assinatura1"/>
    <w:basedOn w:val="Normal"/>
    <w:pPr>
      <w:widowControl w:val="0"/>
      <w:autoSpaceDE w:val="0"/>
      <w:spacing w:after="0" w:line="240" w:lineRule="auto"/>
      <w:ind w:left="4252" w:right="941" w:hanging="357"/>
      <w:jc w:val="both"/>
    </w:pPr>
    <w:rPr>
      <w:rFonts w:ascii="Times New Roman" w:eastAsia="Times New Roman" w:hAnsi="Times New Roman" w:cs="Times New Roman"/>
      <w:b/>
      <w:bCs/>
      <w:sz w:val="24"/>
      <w:szCs w:val="20"/>
      <w:lang w:bidi="en-US"/>
    </w:rPr>
  </w:style>
  <w:style w:type="paragraph" w:customStyle="1" w:styleId="western">
    <w:name w:val="western"/>
    <w:basedOn w:val="Normal"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tabs>
        <w:tab w:val="left" w:pos="1208"/>
      </w:tabs>
      <w:ind w:left="924" w:right="941" w:hanging="357"/>
      <w:jc w:val="both"/>
    </w:pPr>
    <w:rPr>
      <w:b/>
      <w:bCs/>
    </w:rPr>
  </w:style>
  <w:style w:type="paragraph" w:customStyle="1" w:styleId="Corpodetexto21">
    <w:name w:val="Corpo de texto 21"/>
    <w:basedOn w:val="Normal1"/>
    <w:pPr>
      <w:spacing w:after="120"/>
      <w:ind w:left="283"/>
    </w:pPr>
  </w:style>
  <w:style w:type="paragraph" w:styleId="Assinatura">
    <w:name w:val="Signature"/>
    <w:basedOn w:val="Normal"/>
    <w:pPr>
      <w:ind w:left="4252" w:right="941" w:hanging="357"/>
    </w:pPr>
  </w:style>
  <w:style w:type="paragraph" w:customStyle="1" w:styleId="Corpodetexto210">
    <w:name w:val="Corpo de texto 21"/>
    <w:basedOn w:val="Normal"/>
    <w:pPr>
      <w:ind w:right="-6"/>
    </w:pPr>
    <w:rPr>
      <w:rFonts w:ascii="Arial" w:hAnsi="Arial" w:cs="Arial"/>
      <w:sz w:val="2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widowControl w:val="0"/>
      <w:spacing w:after="0" w:line="240" w:lineRule="auto"/>
      <w:ind w:left="4111" w:firstLine="929"/>
      <w:jc w:val="both"/>
    </w:pPr>
    <w:rPr>
      <w:rFonts w:ascii="Myriad Pro" w:eastAsia="SimSun" w:hAnsi="Myriad Pro" w:cs="Mangal"/>
      <w:b/>
      <w:kern w:val="1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pacing w:after="0" w:line="240" w:lineRule="auto"/>
    </w:pPr>
    <w:rPr>
      <w:rFonts w:ascii="Myriad Pro" w:eastAsia="SimSun" w:hAnsi="Myriad Pro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157/2013-PGE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157/2013-PGE</dc:title>
  <dc:subject/>
  <dc:creator>Alexandre Pydd</dc:creator>
  <cp:keywords/>
  <dc:description/>
  <cp:lastModifiedBy>Jhonathan Lemos</cp:lastModifiedBy>
  <cp:revision>2</cp:revision>
  <cp:lastPrinted>2018-02-20T17:33:00Z</cp:lastPrinted>
  <dcterms:created xsi:type="dcterms:W3CDTF">2024-06-21T11:24:00Z</dcterms:created>
  <dcterms:modified xsi:type="dcterms:W3CDTF">2024-06-21T11:24:00Z</dcterms:modified>
</cp:coreProperties>
</file>