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296" w:rsidRDefault="00C86296">
      <w:pPr>
        <w:pStyle w:val="LO-normal"/>
        <w:widowControl/>
        <w:ind w:hanging="2"/>
        <w:jc w:val="center"/>
        <w:rPr>
          <w:rFonts w:ascii="Arimo" w:eastAsia="Arimo" w:hAnsi="Arimo" w:cs="Arimo"/>
          <w:color w:val="000000"/>
          <w:sz w:val="24"/>
          <w:szCs w:val="24"/>
        </w:rPr>
      </w:pPr>
      <w:bookmarkStart w:id="0" w:name="_GoBack"/>
      <w:bookmarkEnd w:id="0"/>
    </w:p>
    <w:p w:rsidR="00C86296" w:rsidRDefault="00FE0D5A">
      <w:pPr>
        <w:pStyle w:val="LO-normal"/>
        <w:widowControl/>
        <w:ind w:hanging="2"/>
        <w:jc w:val="center"/>
        <w:rPr>
          <w:rFonts w:ascii="Arimo" w:eastAsia="Arimo" w:hAnsi="Arimo" w:cs="Arimo"/>
          <w:color w:val="000000"/>
          <w:sz w:val="24"/>
          <w:szCs w:val="24"/>
        </w:rPr>
      </w:pPr>
      <w:r>
        <w:rPr>
          <w:rFonts w:ascii="Arial" w:eastAsia="Arial" w:hAnsi="Arial" w:cs="Arial"/>
          <w:b/>
          <w:color w:val="000000"/>
          <w:sz w:val="23"/>
          <w:szCs w:val="23"/>
        </w:rPr>
        <w:t>CONVÊNIO Nº 000/202X – SETI/FUNDO PARANÁ</w:t>
      </w:r>
    </w:p>
    <w:p w:rsidR="00C86296" w:rsidRDefault="00C86296">
      <w:pPr>
        <w:pStyle w:val="LO-normal"/>
        <w:widowControl/>
        <w:ind w:hanging="2"/>
        <w:jc w:val="center"/>
        <w:rPr>
          <w:rFonts w:ascii="Arimo" w:eastAsia="Arimo" w:hAnsi="Arimo" w:cs="Arimo"/>
          <w:color w:val="000000"/>
          <w:sz w:val="24"/>
          <w:szCs w:val="24"/>
        </w:rPr>
      </w:pP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CONVÊNIO QUE ENTRE SI CELEBRAM O ESTADO DO PARANÁ, POR INTERMÉDIO DA </w:t>
      </w:r>
      <w:r>
        <w:rPr>
          <w:rFonts w:ascii="Arial" w:eastAsia="Arial" w:hAnsi="Arial" w:cs="Arial"/>
          <w:b/>
          <w:color w:val="000000"/>
          <w:sz w:val="23"/>
          <w:szCs w:val="23"/>
          <w:highlight w:val="yellow"/>
        </w:rPr>
        <w:t>SECRETARIA DE ESTADO DA CIÊNCIA, TECNOLOGIA E ENSINO SUPERIOR – SETI</w:t>
      </w:r>
      <w:r>
        <w:rPr>
          <w:rFonts w:ascii="Arial" w:eastAsia="Arial" w:hAnsi="Arial" w:cs="Arial"/>
          <w:color w:val="000000"/>
          <w:sz w:val="23"/>
          <w:szCs w:val="23"/>
        </w:rPr>
        <w:t xml:space="preserve">, NA QUALIDADE DE CONCEDENTE; E A </w:t>
      </w:r>
      <w:r>
        <w:rPr>
          <w:rFonts w:ascii="Arial" w:eastAsia="Arial" w:hAnsi="Arial" w:cs="Arial"/>
          <w:b/>
          <w:color w:val="000000"/>
          <w:sz w:val="23"/>
          <w:szCs w:val="23"/>
          <w:highlight w:val="yellow"/>
        </w:rPr>
        <w:t>NOME COMPLETO DA INSTITUIÇÃO CONVENENTE</w:t>
      </w:r>
      <w:r>
        <w:rPr>
          <w:rFonts w:ascii="Arial" w:eastAsia="Arial" w:hAnsi="Arial" w:cs="Arial"/>
          <w:color w:val="000000"/>
          <w:sz w:val="23"/>
          <w:szCs w:val="23"/>
        </w:rPr>
        <w:t>,</w:t>
      </w:r>
      <w:r>
        <w:rPr>
          <w:rFonts w:ascii="Arial" w:eastAsia="Arial" w:hAnsi="Arial" w:cs="Arial"/>
          <w:color w:val="000000"/>
          <w:sz w:val="23"/>
          <w:szCs w:val="23"/>
        </w:rPr>
        <w:t xml:space="preserve"> NA QUALIDADE DE CONVENENTE, VISANDO A EXECUÇÃO DE ATIVIDADES DE INTERESSE RECÍPROCO, EM REGIME DE MÚTUA COOPERAÇÃO, PARA APOIO AO DESENVOLVIMENTO CIENTÍFICO E TECNOLÓGICO NO ESTADO DO PARANÁ, NOS TERMOS DO ART. 205 DA CONSTITUIÇÃO DO PARANÁ</w:t>
      </w:r>
    </w:p>
    <w:p w:rsidR="00C86296" w:rsidRDefault="00FE0D5A">
      <w:pPr>
        <w:pStyle w:val="LO-normal"/>
        <w:widowControl/>
        <w:ind w:hanging="2"/>
        <w:jc w:val="both"/>
        <w:rPr>
          <w:rFonts w:ascii="Arial" w:eastAsia="Arial" w:hAnsi="Arial" w:cs="Arial"/>
          <w:color w:val="000000"/>
          <w:sz w:val="23"/>
          <w:szCs w:val="23"/>
        </w:rPr>
      </w:pPr>
      <w:r>
        <w:rPr>
          <w:rFonts w:ascii="Arial" w:eastAsia="Arial" w:hAnsi="Arial" w:cs="Arial"/>
          <w:noProof/>
          <w:color w:val="000000"/>
          <w:sz w:val="23"/>
          <w:szCs w:val="23"/>
        </w:rPr>
        <mc:AlternateContent>
          <mc:Choice Requires="wps">
            <w:drawing>
              <wp:anchor distT="40005" distB="39370" distL="109220" distR="109855" simplePos="0" relativeHeight="102" behindDoc="0" locked="0" layoutInCell="0" allowOverlap="1">
                <wp:simplePos x="0" y="0"/>
                <wp:positionH relativeFrom="column">
                  <wp:posOffset>38735</wp:posOffset>
                </wp:positionH>
                <wp:positionV relativeFrom="paragraph">
                  <wp:posOffset>109220</wp:posOffset>
                </wp:positionV>
                <wp:extent cx="5688965" cy="1096010"/>
                <wp:effectExtent l="5715" t="5080" r="4445" b="5080"/>
                <wp:wrapSquare wrapText="bothSides"/>
                <wp:docPr id="1" name="Shape 5"/>
                <wp:cNvGraphicFramePr/>
                <a:graphic xmlns:a="http://schemas.openxmlformats.org/drawingml/2006/main">
                  <a:graphicData uri="http://schemas.microsoft.com/office/word/2010/wordprocessingShape">
                    <wps:wsp>
                      <wps:cNvSpPr/>
                      <wps:spPr>
                        <a:xfrm>
                          <a:off x="0" y="0"/>
                          <a:ext cx="5689080" cy="1095840"/>
                        </a:xfrm>
                        <a:prstGeom prst="rect">
                          <a:avLst/>
                        </a:prstGeom>
                        <a:solidFill>
                          <a:srgbClr val="FFFF00"/>
                        </a:solidFill>
                        <a:ln w="9525">
                          <a:solidFill>
                            <a:srgbClr val="000000"/>
                          </a:solidFill>
                          <a:miter/>
                        </a:ln>
                      </wps:spPr>
                      <wps:style>
                        <a:lnRef idx="0">
                          <a:scrgbClr r="0" g="0" b="0"/>
                        </a:lnRef>
                        <a:fillRef idx="0">
                          <a:scrgbClr r="0" g="0" b="0"/>
                        </a:fillRef>
                        <a:effectRef idx="0">
                          <a:scrgbClr r="0" g="0" b="0"/>
                        </a:effectRef>
                        <a:fontRef idx="minor"/>
                      </wps:style>
                      <wps:txbx>
                        <w:txbxContent>
                          <w:p w:rsidR="00C86296" w:rsidRDefault="00FE0D5A">
                            <w:pPr>
                              <w:pStyle w:val="Contedodoquadro"/>
                              <w:spacing w:line="240" w:lineRule="exact"/>
                              <w:ind w:hanging="2"/>
                              <w:jc w:val="both"/>
                            </w:pPr>
                            <w:r>
                              <w:rPr>
                                <w:b/>
                                <w:i/>
                                <w:color w:val="000000"/>
                              </w:rPr>
                              <w:t>Nota explic</w:t>
                            </w:r>
                            <w:r>
                              <w:rPr>
                                <w:b/>
                                <w:i/>
                                <w:color w:val="000000"/>
                              </w:rPr>
                              <w:t xml:space="preserve">ativa nº 1: </w:t>
                            </w:r>
                            <w:r>
                              <w:rPr>
                                <w:i/>
                                <w:color w:val="000000"/>
                              </w:rPr>
                              <w:t xml:space="preserve">Esta minuta integra a categoria de “instrumentos com objeto definido”, a qual não exige manifestação jurídica do órgão competente caso a caso. </w:t>
                            </w:r>
                          </w:p>
                          <w:p w:rsidR="00C86296" w:rsidRDefault="00FE0D5A">
                            <w:pPr>
                              <w:pStyle w:val="Contedodoquadro"/>
                              <w:spacing w:line="240" w:lineRule="exact"/>
                              <w:ind w:hanging="2"/>
                              <w:jc w:val="both"/>
                            </w:pPr>
                            <w:r>
                              <w:rPr>
                                <w:i/>
                                <w:color w:val="000000"/>
                              </w:rPr>
                              <w:t>As informações destacadas em amarelo são as únicas passíveis de variação de Convênio a Convênio, a d</w:t>
                            </w:r>
                            <w:r>
                              <w:rPr>
                                <w:i/>
                                <w:color w:val="000000"/>
                              </w:rPr>
                              <w:t>epender da Instituição Proponente e das informações constantes no Plano de Trabalho. Todas as notas explicativas devem ser excluídas do termo de convênio.</w:t>
                            </w:r>
                          </w:p>
                          <w:p w:rsidR="00C86296" w:rsidRDefault="00C86296">
                            <w:pPr>
                              <w:pStyle w:val="Contedodoquadro"/>
                              <w:spacing w:line="240" w:lineRule="exact"/>
                              <w:ind w:hanging="2"/>
                              <w:rPr>
                                <w:color w:val="000000"/>
                              </w:rPr>
                            </w:pPr>
                          </w:p>
                        </w:txbxContent>
                      </wps:txbx>
                      <wps:bodyPr anchor="t">
                        <a:noAutofit/>
                      </wps:bodyPr>
                    </wps:wsp>
                  </a:graphicData>
                </a:graphic>
              </wp:anchor>
            </w:drawing>
          </mc:Choice>
          <mc:Fallback>
            <w:pict>
              <v:rect id="shape_0" ID="Shape 5" path="m0,0l-2147483645,0l-2147483645,-2147483646l0,-2147483646xe" fillcolor="yellow" stroked="t" o:allowincell="f" style="position:absolute;margin-left:3.05pt;margin-top:8.6pt;width:447.9pt;height:86.25pt;mso-wrap-style:square;v-text-anchor:top">
                <v:fill o:detectmouseclick="t" type="solid" color2="blue"/>
                <v:stroke color="black" weight="9360" joinstyle="miter" endcap="flat"/>
                <v:textbox>
                  <w:txbxContent>
                    <w:p>
                      <w:pPr>
                        <w:pStyle w:val="Contedodoquadro"/>
                        <w:spacing w:lineRule="exact" w:line="240" w:before="0" w:after="0"/>
                        <w:ind w:left="0" w:right="0" w:hanging="2"/>
                        <w:jc w:val="both"/>
                        <w:rPr/>
                      </w:pPr>
                      <w:r>
                        <w:rPr>
                          <w:rFonts w:eastAsia="Calibri" w:cs="Calibri"/>
                          <w:b/>
                          <w:i/>
                          <w:caps w:val="false"/>
                          <w:smallCaps w:val="false"/>
                          <w:strike w:val="false"/>
                          <w:dstrike w:val="false"/>
                          <w:color w:val="000000"/>
                          <w:position w:val="0"/>
                          <w:sz w:val="22"/>
                          <w:sz w:val="22"/>
                          <w:vertAlign w:val="baseline"/>
                        </w:rPr>
                        <w:t xml:space="preserve">Nota explicativa nº 1: </w:t>
                      </w:r>
                      <w:r>
                        <w:rPr>
                          <w:rFonts w:eastAsia="Calibri" w:cs="Calibri"/>
                          <w:b w:val="false"/>
                          <w:i/>
                          <w:caps w:val="false"/>
                          <w:smallCaps w:val="false"/>
                          <w:strike w:val="false"/>
                          <w:dstrike w:val="false"/>
                          <w:color w:val="000000"/>
                          <w:position w:val="0"/>
                          <w:sz w:val="22"/>
                          <w:sz w:val="22"/>
                          <w:vertAlign w:val="baseline"/>
                        </w:rPr>
                        <w:t xml:space="preserve">Esta minuta integra a categoria de “instrumentos com objeto definido”, a qual </w:t>
                      </w:r>
                      <w:r>
                        <w:rPr>
                          <w:rFonts w:eastAsia="Calibri" w:cs="Calibri"/>
                          <w:b w:val="false"/>
                          <w:i/>
                          <w:caps w:val="false"/>
                          <w:smallCaps w:val="false"/>
                          <w:strike w:val="false"/>
                          <w:dstrike w:val="false"/>
                          <w:color w:val="000000"/>
                          <w:position w:val="0"/>
                          <w:sz w:val="22"/>
                          <w:sz w:val="22"/>
                          <w:vertAlign w:val="baseline"/>
                        </w:rPr>
                        <w:t xml:space="preserve">não </w:t>
                      </w:r>
                      <w:r>
                        <w:rPr>
                          <w:rFonts w:eastAsia="Calibri" w:cs="Calibri"/>
                          <w:b w:val="false"/>
                          <w:i/>
                          <w:caps w:val="false"/>
                          <w:smallCaps w:val="false"/>
                          <w:strike w:val="false"/>
                          <w:dstrike w:val="false"/>
                          <w:color w:val="000000"/>
                          <w:position w:val="0"/>
                          <w:sz w:val="22"/>
                          <w:sz w:val="22"/>
                          <w:vertAlign w:val="baseline"/>
                        </w:rPr>
                        <w:t xml:space="preserve">exige manifestação jurídica do órgão competente caso a caso. </w:t>
                      </w:r>
                    </w:p>
                    <w:p>
                      <w:pPr>
                        <w:pStyle w:val="Contedodoquadro"/>
                        <w:spacing w:lineRule="exact" w:line="240" w:before="0" w:after="0"/>
                        <w:ind w:left="0" w:right="0" w:hanging="2"/>
                        <w:jc w:val="both"/>
                        <w:rPr/>
                      </w:pPr>
                      <w:r>
                        <w:rPr>
                          <w:rFonts w:eastAsia="Calibri" w:cs="Calibri"/>
                          <w:b w:val="false"/>
                          <w:i/>
                          <w:caps w:val="false"/>
                          <w:smallCaps w:val="false"/>
                          <w:strike w:val="false"/>
                          <w:dstrike w:val="false"/>
                          <w:color w:val="000000"/>
                          <w:position w:val="0"/>
                          <w:sz w:val="22"/>
                          <w:sz w:val="22"/>
                          <w:vertAlign w:val="baseline"/>
                        </w:rPr>
                        <w:t>As informações destacadas em amarelo são as únicas passíveis de variação de Convênio a Convênio, a depender da Instituição Proponente e das informações constantes no Plano de Trabalho. Todas as notas explicativas devem ser excluídas do termo de convênio.</w:t>
                      </w:r>
                    </w:p>
                    <w:p>
                      <w:pPr>
                        <w:pStyle w:val="Contedodoquadro"/>
                        <w:spacing w:lineRule="exact" w:line="240" w:before="0" w:after="0"/>
                        <w:ind w:left="0" w:right="0" w:hanging="2"/>
                        <w:jc w:val="left"/>
                        <w:rPr>
                          <w:color w:val="000000"/>
                        </w:rPr>
                      </w:pPr>
                      <w:r>
                        <w:rPr>
                          <w:color w:val="000000"/>
                        </w:rPr>
                      </w:r>
                    </w:p>
                  </w:txbxContent>
                </v:textbox>
                <w10:wrap type="square"/>
              </v:rect>
            </w:pict>
          </mc:Fallback>
        </mc:AlternateContent>
      </w:r>
    </w:p>
    <w:p w:rsidR="00C86296" w:rsidRDefault="00FE0D5A">
      <w:pPr>
        <w:pStyle w:val="LO-normal"/>
        <w:widowControl/>
        <w:ind w:hanging="2"/>
        <w:jc w:val="both"/>
        <w:rPr>
          <w:color w:val="000000"/>
        </w:rPr>
      </w:pPr>
      <w:r>
        <w:rPr>
          <w:rFonts w:ascii="Arial" w:eastAsia="Arial" w:hAnsi="Arial" w:cs="Arial"/>
          <w:color w:val="000000"/>
          <w:sz w:val="23"/>
          <w:szCs w:val="23"/>
        </w:rPr>
        <w:t xml:space="preserve">O Estado do Paraná, por intermédio da </w:t>
      </w:r>
      <w:r>
        <w:rPr>
          <w:rFonts w:ascii="Arial" w:eastAsia="Arial" w:hAnsi="Arial" w:cs="Arial"/>
          <w:b/>
          <w:color w:val="000000"/>
          <w:sz w:val="23"/>
          <w:szCs w:val="23"/>
        </w:rPr>
        <w:t>SECRETARIA DE ESTADO DA CIÊNCIA, TECNOLOGIA E ENSINO SUPERIOR</w:t>
      </w:r>
      <w:r>
        <w:rPr>
          <w:rFonts w:ascii="Arial" w:eastAsia="Arial" w:hAnsi="Arial" w:cs="Arial"/>
          <w:color w:val="000000"/>
          <w:sz w:val="23"/>
          <w:szCs w:val="23"/>
        </w:rPr>
        <w:t xml:space="preserve">, órgão gestor do Fundo Paraná, inscrita no CNPJ nº 77.046.951/0001-26 e CNPJ nº 13.196.364/0001-30, com endereço na Av. Prefeito </w:t>
      </w:r>
      <w:proofErr w:type="spellStart"/>
      <w:r>
        <w:rPr>
          <w:rFonts w:ascii="Arial" w:eastAsia="Arial" w:hAnsi="Arial" w:cs="Arial"/>
          <w:color w:val="000000"/>
          <w:sz w:val="23"/>
          <w:szCs w:val="23"/>
        </w:rPr>
        <w:t>Lothário</w:t>
      </w:r>
      <w:proofErr w:type="spellEnd"/>
      <w:r>
        <w:rPr>
          <w:rFonts w:ascii="Arial" w:eastAsia="Arial" w:hAnsi="Arial" w:cs="Arial"/>
          <w:color w:val="000000"/>
          <w:sz w:val="23"/>
          <w:szCs w:val="23"/>
        </w:rPr>
        <w:t xml:space="preserve"> </w:t>
      </w:r>
      <w:proofErr w:type="spellStart"/>
      <w:r>
        <w:rPr>
          <w:rFonts w:ascii="Arial" w:eastAsia="Arial" w:hAnsi="Arial" w:cs="Arial"/>
          <w:color w:val="000000"/>
          <w:sz w:val="23"/>
          <w:szCs w:val="23"/>
        </w:rPr>
        <w:t>Meissner</w:t>
      </w:r>
      <w:proofErr w:type="spellEnd"/>
      <w:r>
        <w:rPr>
          <w:rFonts w:ascii="Arial" w:eastAsia="Arial" w:hAnsi="Arial" w:cs="Arial"/>
          <w:color w:val="000000"/>
          <w:sz w:val="23"/>
          <w:szCs w:val="23"/>
        </w:rPr>
        <w:t xml:space="preserve">, nº 350, Jardim Botânico, Curitiba, Paraná, neste ato representada por seu/sua Secretário/a de Estado, </w:t>
      </w:r>
      <w:proofErr w:type="spellStart"/>
      <w:r>
        <w:rPr>
          <w:rFonts w:ascii="Arial" w:eastAsia="Arial" w:hAnsi="Arial" w:cs="Arial"/>
          <w:color w:val="000000"/>
          <w:sz w:val="23"/>
          <w:szCs w:val="23"/>
          <w:highlight w:val="yellow"/>
        </w:rPr>
        <w:t>Sr</w:t>
      </w:r>
      <w:proofErr w:type="spellEnd"/>
      <w:r>
        <w:rPr>
          <w:rFonts w:ascii="Arial" w:eastAsia="Arial" w:hAnsi="Arial" w:cs="Arial"/>
          <w:color w:val="000000"/>
          <w:sz w:val="23"/>
          <w:szCs w:val="23"/>
          <w:highlight w:val="yellow"/>
        </w:rPr>
        <w:t>/a.</w:t>
      </w:r>
      <w:r>
        <w:rPr>
          <w:rFonts w:ascii="Arial" w:eastAsia="Arial" w:hAnsi="Arial" w:cs="Arial"/>
          <w:color w:val="000000"/>
          <w:sz w:val="23"/>
          <w:szCs w:val="23"/>
          <w:highlight w:val="yellow"/>
        </w:rPr>
        <w:t xml:space="preserve"> </w:t>
      </w:r>
      <w:r>
        <w:rPr>
          <w:rFonts w:ascii="Arial" w:eastAsia="Arial" w:hAnsi="Arial" w:cs="Arial"/>
          <w:b/>
          <w:color w:val="000000"/>
          <w:sz w:val="23"/>
          <w:szCs w:val="23"/>
          <w:highlight w:val="yellow"/>
        </w:rPr>
        <w:t>NOME DO TITULAR DA PASTA</w:t>
      </w:r>
      <w:r>
        <w:rPr>
          <w:rFonts w:ascii="Arial" w:eastAsia="Arial" w:hAnsi="Arial" w:cs="Arial"/>
          <w:color w:val="000000"/>
          <w:sz w:val="23"/>
          <w:szCs w:val="23"/>
          <w:highlight w:val="yellow"/>
        </w:rPr>
        <w:t>, portador/a do CPF nº **.000.000-**</w:t>
      </w:r>
      <w:r>
        <w:rPr>
          <w:rFonts w:ascii="Arial" w:eastAsia="Arial" w:hAnsi="Arial" w:cs="Arial"/>
          <w:color w:val="000000"/>
          <w:sz w:val="23"/>
          <w:szCs w:val="23"/>
          <w:highlight w:val="white"/>
        </w:rPr>
        <w:t xml:space="preserve">, </w:t>
      </w:r>
      <w:r>
        <w:rPr>
          <w:rFonts w:ascii="Arial" w:eastAsia="Arial" w:hAnsi="Arial" w:cs="Arial"/>
          <w:color w:val="000000"/>
          <w:sz w:val="23"/>
          <w:szCs w:val="23"/>
        </w:rPr>
        <w:t xml:space="preserve">na qualidade de </w:t>
      </w:r>
      <w:r>
        <w:rPr>
          <w:rFonts w:ascii="Arial" w:eastAsia="Arial" w:hAnsi="Arial" w:cs="Arial"/>
          <w:b/>
          <w:color w:val="000000"/>
          <w:sz w:val="23"/>
          <w:szCs w:val="23"/>
        </w:rPr>
        <w:t>CONCEDENTE</w:t>
      </w:r>
      <w:r>
        <w:rPr>
          <w:rFonts w:ascii="Arial" w:eastAsia="Arial" w:hAnsi="Arial" w:cs="Arial"/>
          <w:color w:val="000000"/>
          <w:sz w:val="23"/>
          <w:szCs w:val="23"/>
          <w:highlight w:val="white"/>
        </w:rPr>
        <w:t>; e a</w:t>
      </w:r>
    </w:p>
    <w:p w:rsidR="00C86296" w:rsidRDefault="00C86296">
      <w:pPr>
        <w:pStyle w:val="LO-normal"/>
        <w:ind w:hanging="2"/>
        <w:jc w:val="both"/>
        <w:rPr>
          <w:rFonts w:ascii="Arial" w:eastAsia="Arial" w:hAnsi="Arial" w:cs="Arial"/>
          <w:b/>
          <w:sz w:val="23"/>
          <w:szCs w:val="23"/>
        </w:rPr>
      </w:pPr>
    </w:p>
    <w:p w:rsidR="00C86296" w:rsidRDefault="00FE0D5A">
      <w:pPr>
        <w:pStyle w:val="LO-normal"/>
        <w:ind w:hanging="2"/>
        <w:jc w:val="both"/>
      </w:pPr>
      <w:r>
        <w:rPr>
          <w:rFonts w:ascii="Arial" w:eastAsia="Arial" w:hAnsi="Arial" w:cs="Arial"/>
          <w:b/>
          <w:sz w:val="23"/>
          <w:szCs w:val="23"/>
          <w:highlight w:val="yellow"/>
        </w:rPr>
        <w:t>NOME COMPLETO DA INSTITUIÇÃO CONVENENTE</w:t>
      </w:r>
      <w:r>
        <w:rPr>
          <w:rFonts w:ascii="Arial" w:eastAsia="Arial" w:hAnsi="Arial" w:cs="Arial"/>
          <w:sz w:val="23"/>
          <w:szCs w:val="23"/>
        </w:rPr>
        <w:t>, pessoa jurídica de direito ... (</w:t>
      </w:r>
      <w:r>
        <w:rPr>
          <w:rFonts w:ascii="Arial" w:eastAsia="Arial" w:hAnsi="Arial" w:cs="Arial"/>
          <w:sz w:val="23"/>
          <w:szCs w:val="23"/>
          <w:highlight w:val="yellow"/>
        </w:rPr>
        <w:t>público ou privado sem fins lucrativos</w:t>
      </w:r>
      <w:r>
        <w:rPr>
          <w:rFonts w:ascii="Arial" w:eastAsia="Arial" w:hAnsi="Arial" w:cs="Arial"/>
          <w:sz w:val="23"/>
          <w:szCs w:val="23"/>
        </w:rPr>
        <w:t xml:space="preserve">), inscrita no CNPJ nº </w:t>
      </w:r>
      <w:r>
        <w:rPr>
          <w:rFonts w:ascii="Arial" w:eastAsia="Arial" w:hAnsi="Arial" w:cs="Arial"/>
          <w:sz w:val="23"/>
          <w:szCs w:val="23"/>
          <w:highlight w:val="yellow"/>
        </w:rPr>
        <w:t>00.000.000/0000-00</w:t>
      </w:r>
      <w:r>
        <w:rPr>
          <w:rFonts w:ascii="Arial" w:eastAsia="Arial" w:hAnsi="Arial" w:cs="Arial"/>
          <w:sz w:val="23"/>
          <w:szCs w:val="23"/>
        </w:rPr>
        <w:t xml:space="preserve">, com endereço na Rua </w:t>
      </w:r>
      <w:r>
        <w:rPr>
          <w:rFonts w:ascii="Arial" w:eastAsia="Arial" w:hAnsi="Arial" w:cs="Arial"/>
          <w:sz w:val="23"/>
          <w:szCs w:val="23"/>
          <w:highlight w:val="yellow"/>
        </w:rPr>
        <w:t xml:space="preserve">XXXXXXXXXXXX, nº 000, Bairro </w:t>
      </w:r>
      <w:proofErr w:type="spellStart"/>
      <w:r>
        <w:rPr>
          <w:rFonts w:ascii="Arial" w:eastAsia="Arial" w:hAnsi="Arial" w:cs="Arial"/>
          <w:sz w:val="23"/>
          <w:szCs w:val="23"/>
          <w:highlight w:val="yellow"/>
        </w:rPr>
        <w:t>Xxxxxxxx</w:t>
      </w:r>
      <w:proofErr w:type="spellEnd"/>
      <w:r>
        <w:rPr>
          <w:rFonts w:ascii="Arial" w:eastAsia="Arial" w:hAnsi="Arial" w:cs="Arial"/>
          <w:sz w:val="23"/>
          <w:szCs w:val="23"/>
          <w:highlight w:val="yellow"/>
        </w:rPr>
        <w:t xml:space="preserve">, na cidade de </w:t>
      </w:r>
      <w:proofErr w:type="spellStart"/>
      <w:r>
        <w:rPr>
          <w:rFonts w:ascii="Arial" w:eastAsia="Arial" w:hAnsi="Arial" w:cs="Arial"/>
          <w:sz w:val="23"/>
          <w:szCs w:val="23"/>
          <w:highlight w:val="yellow"/>
        </w:rPr>
        <w:t>Xxxxxxx</w:t>
      </w:r>
      <w:proofErr w:type="spellEnd"/>
      <w:r>
        <w:rPr>
          <w:rFonts w:ascii="Arial" w:eastAsia="Arial" w:hAnsi="Arial" w:cs="Arial"/>
          <w:sz w:val="23"/>
          <w:szCs w:val="23"/>
          <w:highlight w:val="yellow"/>
        </w:rPr>
        <w:t>, Paraná, CEP 00.000-000</w:t>
      </w:r>
      <w:r>
        <w:rPr>
          <w:rFonts w:ascii="Arial" w:eastAsia="Arial" w:hAnsi="Arial" w:cs="Arial"/>
          <w:sz w:val="23"/>
          <w:szCs w:val="23"/>
        </w:rPr>
        <w:t>; neste ato representada por seu/sua ... (</w:t>
      </w:r>
      <w:r>
        <w:rPr>
          <w:rFonts w:ascii="Arial" w:eastAsia="Arial" w:hAnsi="Arial" w:cs="Arial"/>
          <w:sz w:val="23"/>
          <w:szCs w:val="23"/>
          <w:highlight w:val="yellow"/>
        </w:rPr>
        <w:t>Reitor/Diretor/Presidente</w:t>
      </w:r>
      <w:r>
        <w:rPr>
          <w:rFonts w:ascii="Arial" w:eastAsia="Arial" w:hAnsi="Arial" w:cs="Arial"/>
          <w:sz w:val="23"/>
          <w:szCs w:val="23"/>
        </w:rPr>
        <w:t xml:space="preserve">), </w:t>
      </w:r>
      <w:proofErr w:type="spellStart"/>
      <w:r>
        <w:rPr>
          <w:rFonts w:ascii="Arial" w:eastAsia="Arial" w:hAnsi="Arial" w:cs="Arial"/>
          <w:sz w:val="23"/>
          <w:szCs w:val="23"/>
          <w:highlight w:val="yellow"/>
        </w:rPr>
        <w:t>Sr</w:t>
      </w:r>
      <w:proofErr w:type="spellEnd"/>
      <w:r>
        <w:rPr>
          <w:rFonts w:ascii="Arial" w:eastAsia="Arial" w:hAnsi="Arial" w:cs="Arial"/>
          <w:sz w:val="23"/>
          <w:szCs w:val="23"/>
          <w:highlight w:val="yellow"/>
        </w:rPr>
        <w:t xml:space="preserve">/a. </w:t>
      </w:r>
      <w:r>
        <w:rPr>
          <w:rFonts w:ascii="Arial" w:eastAsia="Arial" w:hAnsi="Arial" w:cs="Arial"/>
          <w:b/>
          <w:sz w:val="23"/>
          <w:szCs w:val="23"/>
          <w:highlight w:val="yellow"/>
        </w:rPr>
        <w:t>NOME DO TITULAR DA CONVENENTE</w:t>
      </w:r>
      <w:r>
        <w:rPr>
          <w:rFonts w:ascii="Arial" w:eastAsia="Arial" w:hAnsi="Arial" w:cs="Arial"/>
          <w:sz w:val="23"/>
          <w:szCs w:val="23"/>
          <w:highlight w:val="yellow"/>
        </w:rPr>
        <w:t>, portador/a do CPF nº ***.000.000-**</w:t>
      </w:r>
      <w:r>
        <w:rPr>
          <w:rFonts w:ascii="Arial" w:eastAsia="Arial" w:hAnsi="Arial" w:cs="Arial"/>
          <w:sz w:val="23"/>
          <w:szCs w:val="23"/>
        </w:rPr>
        <w:t>, na qual</w:t>
      </w:r>
      <w:r>
        <w:rPr>
          <w:rFonts w:ascii="Arial" w:eastAsia="Arial" w:hAnsi="Arial" w:cs="Arial"/>
          <w:sz w:val="23"/>
          <w:szCs w:val="23"/>
        </w:rPr>
        <w:t xml:space="preserve">idade de </w:t>
      </w:r>
      <w:r>
        <w:rPr>
          <w:rFonts w:ascii="Arial" w:eastAsia="Arial" w:hAnsi="Arial" w:cs="Arial"/>
          <w:b/>
          <w:sz w:val="23"/>
          <w:szCs w:val="23"/>
        </w:rPr>
        <w:t>CONVENENTE</w:t>
      </w:r>
      <w:r>
        <w:rPr>
          <w:rFonts w:ascii="Arial" w:eastAsia="Arial" w:hAnsi="Arial" w:cs="Arial"/>
          <w:sz w:val="23"/>
          <w:szCs w:val="23"/>
        </w:rPr>
        <w:t>;</w:t>
      </w:r>
    </w:p>
    <w:p w:rsidR="00C86296" w:rsidRDefault="00C86296">
      <w:pPr>
        <w:pStyle w:val="LO-normal"/>
        <w:ind w:right="567"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rPr>
        <w:t>Com amparo na Lei Estadual nº 21.352, de 2023, na Lei E</w:t>
      </w:r>
      <w:r>
        <w:rPr>
          <w:rFonts w:ascii="Arial" w:eastAsia="Arial" w:hAnsi="Arial" w:cs="Arial"/>
          <w:sz w:val="23"/>
          <w:szCs w:val="23"/>
        </w:rPr>
        <w:t xml:space="preserve">stadual nº 21.354, de 2023, </w:t>
      </w:r>
      <w:r>
        <w:rPr>
          <w:rFonts w:ascii="Arial" w:eastAsia="Arial" w:hAnsi="Arial" w:cs="Arial"/>
          <w:color w:val="000000"/>
          <w:sz w:val="23"/>
          <w:szCs w:val="23"/>
        </w:rPr>
        <w:t xml:space="preserve">sob regência da Lei nº 20.541, de 2021, </w:t>
      </w:r>
      <w:r>
        <w:rPr>
          <w:rFonts w:ascii="Arial" w:eastAsia="Arial" w:hAnsi="Arial" w:cs="Arial"/>
          <w:sz w:val="23"/>
          <w:szCs w:val="23"/>
        </w:rPr>
        <w:t xml:space="preserve">da Lei Federal nº 14.133, de 2021 e seu regulamento no Decreto Estadual 10.086, de 2022, </w:t>
      </w:r>
      <w:r>
        <w:rPr>
          <w:rFonts w:ascii="Arial" w:eastAsia="Arial" w:hAnsi="Arial" w:cs="Arial"/>
          <w:sz w:val="23"/>
          <w:szCs w:val="23"/>
        </w:rPr>
        <w:t>e com observância às determinações constantes na Resolução n° 28/2011-TCE e na Instrução Normativa n° 61/2011-TCE, Ato Administrativo nº 01/2024 do Fundo Paraná - SETI e Edital de Fluxo Contínuo, tendo em vista a instrução processual e autorização governam</w:t>
      </w:r>
      <w:r>
        <w:rPr>
          <w:rFonts w:ascii="Arial" w:eastAsia="Arial" w:hAnsi="Arial" w:cs="Arial"/>
          <w:sz w:val="23"/>
          <w:szCs w:val="23"/>
        </w:rPr>
        <w:t xml:space="preserve">ental constantes no </w:t>
      </w:r>
      <w:r>
        <w:rPr>
          <w:rFonts w:ascii="Arial" w:eastAsia="Arial" w:hAnsi="Arial" w:cs="Arial"/>
          <w:b/>
          <w:sz w:val="23"/>
          <w:szCs w:val="23"/>
        </w:rPr>
        <w:t xml:space="preserve">Protocolo nº </w:t>
      </w:r>
      <w:r>
        <w:rPr>
          <w:rFonts w:ascii="Arial" w:eastAsia="Arial" w:hAnsi="Arial" w:cs="Arial"/>
          <w:b/>
          <w:sz w:val="23"/>
          <w:szCs w:val="23"/>
          <w:highlight w:val="yellow"/>
        </w:rPr>
        <w:t>00.000.000-00</w:t>
      </w:r>
      <w:r>
        <w:rPr>
          <w:rFonts w:ascii="Arial" w:eastAsia="Arial" w:hAnsi="Arial" w:cs="Arial"/>
          <w:sz w:val="23"/>
          <w:szCs w:val="23"/>
        </w:rPr>
        <w:t xml:space="preserve"> que passam a fazer parte deste instrumento, independentemente de transcrição;</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CELEBRAM</w:t>
      </w:r>
      <w:r>
        <w:rPr>
          <w:rFonts w:ascii="Arial" w:eastAsia="Arial" w:hAnsi="Arial" w:cs="Arial"/>
          <w:sz w:val="23"/>
          <w:szCs w:val="23"/>
        </w:rPr>
        <w:t xml:space="preserve"> o presente </w:t>
      </w:r>
      <w:r>
        <w:rPr>
          <w:rFonts w:ascii="Arial" w:eastAsia="Arial" w:hAnsi="Arial" w:cs="Arial"/>
          <w:b/>
          <w:sz w:val="23"/>
          <w:szCs w:val="23"/>
        </w:rPr>
        <w:t>CONVÊNIO</w:t>
      </w:r>
      <w:r>
        <w:rPr>
          <w:rFonts w:ascii="Arial" w:eastAsia="Arial" w:hAnsi="Arial" w:cs="Arial"/>
          <w:sz w:val="23"/>
          <w:szCs w:val="23"/>
        </w:rPr>
        <w:t>, que será regido pelas Cláusulas e condições seguintes:</w:t>
      </w:r>
    </w:p>
    <w:p w:rsidR="00C86296" w:rsidRDefault="00C86296">
      <w:pPr>
        <w:pStyle w:val="LO-normal"/>
        <w:ind w:hanging="2"/>
        <w:jc w:val="both"/>
        <w:rPr>
          <w:rFonts w:ascii="Arial" w:eastAsia="Arial" w:hAnsi="Arial" w:cs="Arial"/>
          <w:sz w:val="23"/>
          <w:szCs w:val="23"/>
        </w:rPr>
      </w:pPr>
    </w:p>
    <w:p w:rsidR="00C86296" w:rsidRDefault="00C86296">
      <w:pPr>
        <w:pStyle w:val="LO-normal"/>
        <w:ind w:right="567" w:hanging="2"/>
        <w:jc w:val="both"/>
        <w:rPr>
          <w:rFonts w:ascii="Arial" w:eastAsia="Arial" w:hAnsi="Arial" w:cs="Arial"/>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PRIMEIRA – DO OBJETO</w:t>
      </w:r>
    </w:p>
    <w:p w:rsidR="00C86296" w:rsidRDefault="00FE0D5A">
      <w:pPr>
        <w:pStyle w:val="LO-normal"/>
        <w:ind w:hanging="2"/>
        <w:jc w:val="both"/>
      </w:pPr>
      <w:r>
        <w:rPr>
          <w:rFonts w:ascii="Arial" w:eastAsia="Arial" w:hAnsi="Arial" w:cs="Arial"/>
          <w:sz w:val="23"/>
          <w:szCs w:val="23"/>
        </w:rPr>
        <w:t>O presente Te</w:t>
      </w:r>
      <w:r>
        <w:rPr>
          <w:rFonts w:ascii="Arial" w:eastAsia="Arial" w:hAnsi="Arial" w:cs="Arial"/>
          <w:sz w:val="23"/>
          <w:szCs w:val="23"/>
        </w:rPr>
        <w:t xml:space="preserve">rmo de Convênio tem por objeto a conjugação de esforços para o apoio ao </w:t>
      </w:r>
      <w:r>
        <w:rPr>
          <w:rFonts w:ascii="Arial" w:eastAsia="Arial" w:hAnsi="Arial" w:cs="Arial"/>
          <w:sz w:val="23"/>
          <w:szCs w:val="23"/>
        </w:rPr>
        <w:lastRenderedPageBreak/>
        <w:t>desenvolvimento científico e tecnológico do Estado do Paraná, nos termos do art. 205 da Constituição Estadual, da Lei Estadual 21.354, de 202</w:t>
      </w:r>
      <w:r>
        <w:rPr>
          <w:rFonts w:ascii="Arial" w:eastAsia="Arial" w:hAnsi="Arial" w:cs="Arial"/>
          <w:color w:val="000000"/>
          <w:sz w:val="23"/>
          <w:szCs w:val="23"/>
        </w:rPr>
        <w:t>3 e da Lei nº 20.541, de 2021, p</w:t>
      </w:r>
      <w:r>
        <w:rPr>
          <w:rFonts w:ascii="Arial" w:eastAsia="Arial" w:hAnsi="Arial" w:cs="Arial"/>
          <w:sz w:val="23"/>
          <w:szCs w:val="23"/>
        </w:rPr>
        <w:t xml:space="preserve">or meio do </w:t>
      </w:r>
      <w:r>
        <w:rPr>
          <w:rFonts w:ascii="Arial" w:eastAsia="Arial" w:hAnsi="Arial" w:cs="Arial"/>
          <w:sz w:val="23"/>
          <w:szCs w:val="23"/>
        </w:rPr>
        <w:t>fomento ao projeto intitulado “</w:t>
      </w:r>
      <w:r>
        <w:rPr>
          <w:rFonts w:ascii="Arial" w:eastAsia="Arial" w:hAnsi="Arial" w:cs="Arial"/>
          <w:b/>
          <w:sz w:val="23"/>
          <w:szCs w:val="23"/>
          <w:highlight w:val="yellow"/>
        </w:rPr>
        <w:t>NOME DO PROJETO</w:t>
      </w:r>
      <w:r>
        <w:rPr>
          <w:rFonts w:ascii="Arial" w:eastAsia="Arial" w:hAnsi="Arial" w:cs="Arial"/>
          <w:b/>
          <w:sz w:val="23"/>
          <w:szCs w:val="23"/>
          <w:highlight w:val="white"/>
        </w:rPr>
        <w:t>”</w:t>
      </w:r>
      <w:r>
        <w:rPr>
          <w:rFonts w:ascii="Arial" w:eastAsia="Arial" w:hAnsi="Arial" w:cs="Arial"/>
          <w:sz w:val="23"/>
          <w:szCs w:val="23"/>
          <w:highlight w:val="white"/>
        </w:rPr>
        <w:t>,</w:t>
      </w:r>
      <w:r>
        <w:rPr>
          <w:rFonts w:ascii="Arial" w:eastAsia="Arial" w:hAnsi="Arial" w:cs="Arial"/>
          <w:sz w:val="23"/>
          <w:szCs w:val="23"/>
        </w:rPr>
        <w:t xml:space="preserve"> que tem como objeto (</w:t>
      </w:r>
      <w:r>
        <w:rPr>
          <w:rFonts w:ascii="Arial" w:eastAsia="Arial" w:hAnsi="Arial" w:cs="Arial"/>
          <w:sz w:val="23"/>
          <w:szCs w:val="23"/>
          <w:highlight w:val="yellow"/>
        </w:rPr>
        <w:t>inserir descrição do objeto do projeto, conforme Plano de Trabalho</w:t>
      </w:r>
      <w:r>
        <w:rPr>
          <w:rFonts w:ascii="Arial" w:eastAsia="Arial" w:hAnsi="Arial" w:cs="Arial"/>
          <w:sz w:val="23"/>
          <w:szCs w:val="23"/>
        </w:rPr>
        <w:t xml:space="preserve">). </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 xml:space="preserve">1.1 </w:t>
      </w:r>
      <w:r>
        <w:rPr>
          <w:rFonts w:ascii="Arial" w:eastAsia="Arial" w:hAnsi="Arial" w:cs="Arial"/>
          <w:sz w:val="23"/>
          <w:szCs w:val="23"/>
        </w:rPr>
        <w:t>Para a consecução do objeto de que trata esta Cláusula, deverá</w:t>
      </w:r>
      <w:r>
        <w:rPr>
          <w:rFonts w:ascii="Arial" w:eastAsia="Arial" w:hAnsi="Arial" w:cs="Arial"/>
          <w:b/>
          <w:sz w:val="23"/>
          <w:szCs w:val="23"/>
        </w:rPr>
        <w:t xml:space="preserve"> </w:t>
      </w:r>
      <w:r>
        <w:rPr>
          <w:rFonts w:ascii="Arial" w:eastAsia="Arial" w:hAnsi="Arial" w:cs="Arial"/>
          <w:sz w:val="23"/>
          <w:szCs w:val="23"/>
        </w:rPr>
        <w:t xml:space="preserve">a </w:t>
      </w:r>
      <w:r>
        <w:rPr>
          <w:rFonts w:ascii="Arial" w:eastAsia="Arial" w:hAnsi="Arial" w:cs="Arial"/>
          <w:b/>
          <w:sz w:val="23"/>
          <w:szCs w:val="23"/>
        </w:rPr>
        <w:t xml:space="preserve">CONVENENTE </w:t>
      </w:r>
      <w:r>
        <w:rPr>
          <w:rFonts w:ascii="Arial" w:eastAsia="Arial" w:hAnsi="Arial" w:cs="Arial"/>
          <w:sz w:val="23"/>
          <w:szCs w:val="23"/>
        </w:rPr>
        <w:t xml:space="preserve">executar as ações relacionadas e aprovadas no Plano de Trabalho, parte integrante do presente Convênio, e observar as normas e atos administrativos editados pela </w:t>
      </w:r>
      <w:r>
        <w:rPr>
          <w:rFonts w:ascii="Arial" w:eastAsia="Arial" w:hAnsi="Arial" w:cs="Arial"/>
          <w:b/>
          <w:sz w:val="23"/>
          <w:szCs w:val="23"/>
        </w:rPr>
        <w:t>CONCEDENTE</w:t>
      </w:r>
      <w:r>
        <w:rPr>
          <w:rFonts w:ascii="Arial" w:eastAsia="Arial" w:hAnsi="Arial" w:cs="Arial"/>
          <w:sz w:val="23"/>
          <w:szCs w:val="23"/>
        </w:rPr>
        <w:t>.</w:t>
      </w:r>
    </w:p>
    <w:p w:rsidR="00C86296" w:rsidRDefault="00C86296">
      <w:pPr>
        <w:pStyle w:val="LO-normal"/>
        <w:ind w:hanging="2"/>
        <w:jc w:val="both"/>
        <w:rPr>
          <w:rFonts w:ascii="Arial" w:eastAsia="Arial" w:hAnsi="Arial" w:cs="Arial"/>
          <w:b/>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1.2</w:t>
      </w:r>
      <w:r>
        <w:rPr>
          <w:rFonts w:ascii="Arial" w:eastAsia="Arial" w:hAnsi="Arial" w:cs="Arial"/>
          <w:color w:val="000000"/>
          <w:sz w:val="23"/>
          <w:szCs w:val="23"/>
        </w:rPr>
        <w:t xml:space="preserve"> As metas e ações constantes no Plano de Trabalho poderão ser adequadas ou ref</w:t>
      </w:r>
      <w:r>
        <w:rPr>
          <w:rFonts w:ascii="Arial" w:eastAsia="Arial" w:hAnsi="Arial" w:cs="Arial"/>
          <w:color w:val="000000"/>
          <w:sz w:val="23"/>
          <w:szCs w:val="23"/>
        </w:rPr>
        <w:t xml:space="preserve">ormuladas, desde que seja preservada a imutabilidade do objeto e desde que apresentadas justificativas fundamentadas à </w:t>
      </w:r>
      <w:r>
        <w:rPr>
          <w:rFonts w:ascii="Arial" w:eastAsia="Arial" w:hAnsi="Arial" w:cs="Arial"/>
          <w:b/>
          <w:color w:val="000000"/>
          <w:sz w:val="23"/>
          <w:szCs w:val="23"/>
        </w:rPr>
        <w:t>CONCEDENTE</w:t>
      </w:r>
      <w:r>
        <w:rPr>
          <w:rFonts w:ascii="Arial" w:eastAsia="Arial" w:hAnsi="Arial" w:cs="Arial"/>
          <w:color w:val="000000"/>
          <w:sz w:val="23"/>
          <w:szCs w:val="23"/>
        </w:rPr>
        <w:t xml:space="preserve">, que se reserva a prerrogativa de aprovar ou não o pedido. </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ind w:hanging="2"/>
        <w:jc w:val="both"/>
        <w:rPr>
          <w:color w:val="000000"/>
        </w:rPr>
      </w:pPr>
      <w:r>
        <w:rPr>
          <w:rFonts w:ascii="Arial" w:eastAsia="Arial" w:hAnsi="Arial" w:cs="Arial"/>
          <w:b/>
          <w:color w:val="000000"/>
          <w:sz w:val="23"/>
          <w:szCs w:val="23"/>
        </w:rPr>
        <w:t>1.3</w:t>
      </w:r>
      <w:r>
        <w:rPr>
          <w:rFonts w:ascii="Arial" w:eastAsia="Arial" w:hAnsi="Arial" w:cs="Arial"/>
          <w:color w:val="000000"/>
          <w:sz w:val="23"/>
          <w:szCs w:val="23"/>
        </w:rPr>
        <w:t xml:space="preserve"> O projeto apresentado se enquadra na </w:t>
      </w:r>
      <w:r>
        <w:rPr>
          <w:rFonts w:ascii="Arial" w:eastAsia="Arial" w:hAnsi="Arial" w:cs="Arial"/>
          <w:color w:val="000000"/>
          <w:sz w:val="23"/>
          <w:szCs w:val="23"/>
          <w:highlight w:val="white"/>
        </w:rPr>
        <w:t>Área Prioritária “</w:t>
      </w:r>
      <w:r>
        <w:rPr>
          <w:rFonts w:ascii="Arial" w:eastAsia="Arial" w:hAnsi="Arial" w:cs="Arial"/>
          <w:b/>
          <w:color w:val="000000"/>
          <w:sz w:val="23"/>
          <w:szCs w:val="23"/>
          <w:highlight w:val="yellow"/>
        </w:rPr>
        <w:t>NOME D</w:t>
      </w:r>
      <w:r>
        <w:rPr>
          <w:rFonts w:ascii="Arial" w:eastAsia="Arial" w:hAnsi="Arial" w:cs="Arial"/>
          <w:b/>
          <w:color w:val="000000"/>
          <w:sz w:val="23"/>
          <w:szCs w:val="23"/>
          <w:highlight w:val="yellow"/>
        </w:rPr>
        <w:t>A ÁREA PRIORITÁRIA</w:t>
      </w:r>
      <w:r>
        <w:rPr>
          <w:rFonts w:ascii="Arial" w:eastAsia="Arial" w:hAnsi="Arial" w:cs="Arial"/>
          <w:b/>
          <w:color w:val="000000"/>
          <w:sz w:val="23"/>
          <w:szCs w:val="23"/>
          <w:highlight w:val="white"/>
        </w:rPr>
        <w:t xml:space="preserve">” </w:t>
      </w:r>
      <w:r>
        <w:rPr>
          <w:rFonts w:ascii="Arial" w:eastAsia="Arial" w:hAnsi="Arial" w:cs="Arial"/>
          <w:color w:val="000000"/>
          <w:sz w:val="23"/>
          <w:szCs w:val="23"/>
          <w:highlight w:val="white"/>
        </w:rPr>
        <w:t>definida pelo Conselho Paranaense de Ciência e Tecnologia (CCT/PR) na XXX (XXXXXX) Reunião Ordinária (ano XXXX).</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right="-188" w:hanging="2"/>
        <w:jc w:val="both"/>
        <w:rPr>
          <w:rFonts w:ascii="Arimo" w:eastAsia="Arimo" w:hAnsi="Arimo" w:cs="Arimo"/>
          <w:color w:val="000000"/>
          <w:sz w:val="24"/>
          <w:szCs w:val="24"/>
        </w:rPr>
      </w:pPr>
      <w:r>
        <w:rPr>
          <w:rFonts w:ascii="Arial" w:eastAsia="Arial" w:hAnsi="Arial" w:cs="Arial"/>
          <w:b/>
          <w:color w:val="000000"/>
          <w:sz w:val="23"/>
          <w:szCs w:val="23"/>
        </w:rPr>
        <w:t>1.4</w:t>
      </w:r>
      <w:r>
        <w:rPr>
          <w:rFonts w:ascii="Arial" w:eastAsia="Arial" w:hAnsi="Arial" w:cs="Arial"/>
          <w:color w:val="000000"/>
          <w:sz w:val="23"/>
          <w:szCs w:val="23"/>
        </w:rPr>
        <w:t xml:space="preserve"> – A equipe técnica responsável pela execução do projeto consta no Plano de Trabalho e a coordenação técnico-científica ficará a cargo do/a </w:t>
      </w:r>
      <w:proofErr w:type="spellStart"/>
      <w:r>
        <w:rPr>
          <w:rFonts w:ascii="Arial" w:eastAsia="Arial" w:hAnsi="Arial" w:cs="Arial"/>
          <w:color w:val="000000"/>
          <w:sz w:val="23"/>
          <w:szCs w:val="23"/>
        </w:rPr>
        <w:t>Sr</w:t>
      </w:r>
      <w:proofErr w:type="spellEnd"/>
      <w:r>
        <w:rPr>
          <w:rFonts w:ascii="Arial" w:eastAsia="Arial" w:hAnsi="Arial" w:cs="Arial"/>
          <w:color w:val="000000"/>
          <w:sz w:val="23"/>
          <w:szCs w:val="23"/>
        </w:rPr>
        <w:t xml:space="preserve">/a. </w:t>
      </w:r>
      <w:r>
        <w:rPr>
          <w:rFonts w:ascii="Arial" w:eastAsia="Arial" w:hAnsi="Arial" w:cs="Arial"/>
          <w:b/>
          <w:color w:val="000000"/>
          <w:sz w:val="23"/>
          <w:szCs w:val="23"/>
          <w:highlight w:val="yellow"/>
        </w:rPr>
        <w:t>NOME DO COORDENADOR DO PROJETO</w:t>
      </w:r>
      <w:r>
        <w:rPr>
          <w:rFonts w:ascii="Arial" w:eastAsia="Arial" w:hAnsi="Arial" w:cs="Arial"/>
          <w:color w:val="000000"/>
          <w:sz w:val="23"/>
          <w:szCs w:val="23"/>
        </w:rPr>
        <w:t>, portador do CPF nº ***.</w:t>
      </w:r>
      <w:r>
        <w:rPr>
          <w:rFonts w:ascii="Arial" w:eastAsia="Arial" w:hAnsi="Arial" w:cs="Arial"/>
          <w:color w:val="000000"/>
          <w:sz w:val="23"/>
          <w:szCs w:val="23"/>
          <w:highlight w:val="yellow"/>
        </w:rPr>
        <w:t>000.000</w:t>
      </w:r>
      <w:r>
        <w:rPr>
          <w:rFonts w:ascii="Arial" w:eastAsia="Arial" w:hAnsi="Arial" w:cs="Arial"/>
          <w:color w:val="000000"/>
          <w:sz w:val="23"/>
          <w:szCs w:val="23"/>
        </w:rPr>
        <w:t>-**.</w:t>
      </w:r>
    </w:p>
    <w:p w:rsidR="00C86296" w:rsidRDefault="00C86296">
      <w:pPr>
        <w:pStyle w:val="LO-normal"/>
        <w:widowControl/>
        <w:ind w:hanging="2"/>
        <w:jc w:val="both"/>
        <w:rPr>
          <w:rFonts w:ascii="Arial" w:eastAsia="Arial" w:hAnsi="Arial" w:cs="Arial"/>
          <w:b/>
          <w:color w:val="000000"/>
          <w:sz w:val="23"/>
          <w:szCs w:val="23"/>
        </w:rPr>
      </w:pP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SEGUNDA – DA VINCULAÇÃO DAS PEÇA</w:t>
      </w:r>
      <w:r>
        <w:rPr>
          <w:rFonts w:ascii="Arial" w:eastAsia="Arial" w:hAnsi="Arial" w:cs="Arial"/>
          <w:b/>
          <w:color w:val="000000"/>
          <w:sz w:val="23"/>
          <w:szCs w:val="23"/>
        </w:rPr>
        <w:t>S DOCUMENTAIS</w:t>
      </w:r>
    </w:p>
    <w:p w:rsidR="00C86296" w:rsidRDefault="00FE0D5A">
      <w:pPr>
        <w:pStyle w:val="LO-normal"/>
        <w:widowControl/>
        <w:ind w:hanging="2"/>
        <w:jc w:val="both"/>
        <w:rPr>
          <w:color w:val="000000"/>
        </w:rPr>
      </w:pPr>
      <w:r>
        <w:rPr>
          <w:rFonts w:ascii="Arial" w:eastAsia="Arial" w:hAnsi="Arial" w:cs="Arial"/>
          <w:color w:val="000000"/>
          <w:sz w:val="23"/>
          <w:szCs w:val="23"/>
        </w:rPr>
        <w:t>Integram este termo de Convênio, independente de transcrição, o Plano de Trabalho aprovado pelas autoridades competentes e seus anexos, bem como os documentos constantes do Protocolado em epígrafe.</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2.1 </w:t>
      </w:r>
      <w:r>
        <w:rPr>
          <w:rFonts w:ascii="Arial" w:eastAsia="Arial" w:hAnsi="Arial" w:cs="Arial"/>
          <w:color w:val="000000"/>
          <w:sz w:val="23"/>
          <w:szCs w:val="23"/>
        </w:rPr>
        <w:t>O plano de trabalho aprovado poderá ser</w:t>
      </w:r>
      <w:r>
        <w:rPr>
          <w:rFonts w:ascii="Arial" w:eastAsia="Arial" w:hAnsi="Arial" w:cs="Arial"/>
          <w:color w:val="000000"/>
          <w:sz w:val="23"/>
          <w:szCs w:val="23"/>
        </w:rPr>
        <w:t xml:space="preserve"> alterado pelos partícipes, mediante termo aditivo, desde que não implique alteração do objeto do Convênio e desde que precedida de manifestação técnica elaborada por servidor ou órgão que possua habilitação para se manifestar sobre a questão.</w:t>
      </w:r>
    </w:p>
    <w:p w:rsidR="00C86296" w:rsidRDefault="00C86296">
      <w:pPr>
        <w:pStyle w:val="LO-normal"/>
        <w:widowControl/>
        <w:ind w:hanging="2"/>
        <w:jc w:val="both"/>
        <w:rPr>
          <w:rFonts w:ascii="Arial" w:eastAsia="Arial" w:hAnsi="Arial" w:cs="Arial"/>
          <w:b/>
          <w:color w:val="000000"/>
          <w:sz w:val="23"/>
          <w:szCs w:val="23"/>
        </w:rPr>
      </w:pP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T</w:t>
      </w:r>
      <w:r>
        <w:rPr>
          <w:rFonts w:ascii="Arial" w:eastAsia="Arial" w:hAnsi="Arial" w:cs="Arial"/>
          <w:b/>
          <w:color w:val="000000"/>
          <w:sz w:val="23"/>
          <w:szCs w:val="23"/>
        </w:rPr>
        <w:t>ERCEIRA – DO PRAZO DE EXECUÇÃO E DE VIGÊNCIA</w:t>
      </w:r>
    </w:p>
    <w:p w:rsidR="00C86296" w:rsidRDefault="00FE0D5A">
      <w:pPr>
        <w:pStyle w:val="LO-normal"/>
        <w:tabs>
          <w:tab w:val="left" w:pos="426"/>
        </w:tabs>
        <w:ind w:hanging="2"/>
        <w:jc w:val="both"/>
        <w:rPr>
          <w:color w:val="000000"/>
        </w:rPr>
      </w:pPr>
      <w:r>
        <w:rPr>
          <w:rFonts w:ascii="Arial" w:eastAsia="Arial" w:hAnsi="Arial" w:cs="Arial"/>
          <w:color w:val="000000"/>
          <w:sz w:val="23"/>
          <w:szCs w:val="23"/>
        </w:rPr>
        <w:t xml:space="preserve">A vigência do Convênio terá início na data de publicação do extrato em Diário Oficial do Estado com duração de </w:t>
      </w:r>
      <w:r>
        <w:rPr>
          <w:rFonts w:ascii="Arial" w:eastAsia="Arial" w:hAnsi="Arial" w:cs="Arial"/>
          <w:color w:val="000000"/>
          <w:sz w:val="23"/>
          <w:szCs w:val="23"/>
          <w:highlight w:val="yellow"/>
        </w:rPr>
        <w:t>XX (XXXXXXXXXXXXXXXXXX) meses</w:t>
      </w:r>
      <w:r>
        <w:rPr>
          <w:rFonts w:ascii="Arial" w:eastAsia="Arial" w:hAnsi="Arial" w:cs="Arial"/>
          <w:color w:val="000000"/>
          <w:sz w:val="23"/>
          <w:szCs w:val="23"/>
        </w:rPr>
        <w:t>, sendo destes</w:t>
      </w:r>
      <w:r>
        <w:rPr>
          <w:rFonts w:ascii="Arial" w:eastAsia="Arial" w:hAnsi="Arial" w:cs="Arial"/>
          <w:color w:val="000000"/>
          <w:sz w:val="23"/>
          <w:szCs w:val="23"/>
          <w:highlight w:val="yellow"/>
        </w:rPr>
        <w:t xml:space="preserve"> XX (XXXXXXXXXXX) meses</w:t>
      </w:r>
      <w:r>
        <w:rPr>
          <w:rFonts w:ascii="Arial" w:eastAsia="Arial" w:hAnsi="Arial" w:cs="Arial"/>
          <w:color w:val="000000"/>
          <w:sz w:val="23"/>
          <w:szCs w:val="23"/>
        </w:rPr>
        <w:t xml:space="preserve"> destinados para a execução do projeto.</w:t>
      </w:r>
    </w:p>
    <w:p w:rsidR="00C86296" w:rsidRDefault="00C86296">
      <w:pPr>
        <w:pStyle w:val="LO-normal"/>
        <w:tabs>
          <w:tab w:val="left" w:pos="426"/>
        </w:tabs>
        <w:ind w:hanging="2"/>
        <w:jc w:val="both"/>
        <w:rPr>
          <w:rFonts w:ascii="Arial" w:eastAsia="Arial" w:hAnsi="Arial" w:cs="Arial"/>
          <w:sz w:val="23"/>
          <w:szCs w:val="23"/>
        </w:rPr>
      </w:pPr>
    </w:p>
    <w:p w:rsidR="00C86296" w:rsidRDefault="00FE0D5A">
      <w:pPr>
        <w:pStyle w:val="LO-normal"/>
        <w:tabs>
          <w:tab w:val="left" w:pos="426"/>
        </w:tabs>
        <w:ind w:hanging="2"/>
        <w:jc w:val="both"/>
      </w:pPr>
      <w:r>
        <w:rPr>
          <w:rFonts w:ascii="Arial" w:eastAsia="Arial" w:hAnsi="Arial" w:cs="Arial"/>
          <w:b/>
          <w:sz w:val="23"/>
          <w:szCs w:val="23"/>
        </w:rPr>
        <w:t>3.1</w:t>
      </w:r>
      <w:r>
        <w:rPr>
          <w:rFonts w:ascii="Arial" w:eastAsia="Arial" w:hAnsi="Arial" w:cs="Arial"/>
          <w:sz w:val="23"/>
          <w:szCs w:val="23"/>
        </w:rPr>
        <w:t xml:space="preserve"> Os prazos de </w:t>
      </w:r>
      <w:r>
        <w:rPr>
          <w:rFonts w:ascii="Arial" w:eastAsia="Arial" w:hAnsi="Arial" w:cs="Arial"/>
          <w:b/>
          <w:sz w:val="23"/>
          <w:szCs w:val="23"/>
        </w:rPr>
        <w:t>vigência</w:t>
      </w:r>
      <w:r>
        <w:rPr>
          <w:rFonts w:ascii="Arial" w:eastAsia="Arial" w:hAnsi="Arial" w:cs="Arial"/>
          <w:sz w:val="23"/>
          <w:szCs w:val="23"/>
        </w:rPr>
        <w:t xml:space="preserve"> do Convênio e de </w:t>
      </w:r>
      <w:r>
        <w:rPr>
          <w:rFonts w:ascii="Arial" w:eastAsia="Arial" w:hAnsi="Arial" w:cs="Arial"/>
          <w:b/>
          <w:sz w:val="23"/>
          <w:szCs w:val="23"/>
        </w:rPr>
        <w:t xml:space="preserve">execução </w:t>
      </w:r>
      <w:r>
        <w:rPr>
          <w:rFonts w:ascii="Arial" w:eastAsia="Arial" w:hAnsi="Arial" w:cs="Arial"/>
          <w:sz w:val="23"/>
          <w:szCs w:val="23"/>
        </w:rPr>
        <w:t>do projeto poderão ser prorrogados nos termos legais, por meio de Termo Aditivo celebrado em comum acordo entre os partícipes.</w:t>
      </w:r>
    </w:p>
    <w:p w:rsidR="00C86296" w:rsidRDefault="00C86296">
      <w:pPr>
        <w:pStyle w:val="LO-normal"/>
        <w:tabs>
          <w:tab w:val="left" w:pos="426"/>
        </w:tabs>
        <w:ind w:hanging="2"/>
        <w:jc w:val="both"/>
        <w:rPr>
          <w:rFonts w:ascii="Arial" w:eastAsia="Arial" w:hAnsi="Arial" w:cs="Arial"/>
          <w:sz w:val="23"/>
          <w:szCs w:val="23"/>
        </w:rPr>
      </w:pPr>
    </w:p>
    <w:p w:rsidR="00C86296" w:rsidRDefault="00FE0D5A">
      <w:pPr>
        <w:pStyle w:val="LO-normal"/>
        <w:tabs>
          <w:tab w:val="left" w:pos="426"/>
        </w:tabs>
        <w:ind w:hanging="2"/>
        <w:jc w:val="both"/>
      </w:pPr>
      <w:r>
        <w:rPr>
          <w:rFonts w:ascii="Arial" w:eastAsia="Arial" w:hAnsi="Arial" w:cs="Arial"/>
          <w:b/>
          <w:sz w:val="23"/>
          <w:szCs w:val="23"/>
        </w:rPr>
        <w:t>3.2</w:t>
      </w:r>
      <w:r>
        <w:rPr>
          <w:rFonts w:ascii="Arial" w:eastAsia="Arial" w:hAnsi="Arial" w:cs="Arial"/>
          <w:sz w:val="23"/>
          <w:szCs w:val="23"/>
        </w:rPr>
        <w:t xml:space="preserve"> O pedido de prorrogação de praz</w:t>
      </w:r>
      <w:r>
        <w:rPr>
          <w:rFonts w:ascii="Arial" w:eastAsia="Arial" w:hAnsi="Arial" w:cs="Arial"/>
          <w:sz w:val="23"/>
          <w:szCs w:val="23"/>
        </w:rPr>
        <w:t>os deverá ser encaminhado com antecedência mínima de 30 (trinta) dias do vencimento do Convênio, acompanhada da devida justificativa e Plano de Trabalho atualizado.</w:t>
      </w:r>
    </w:p>
    <w:p w:rsidR="00C86296" w:rsidRDefault="00C86296">
      <w:pPr>
        <w:pStyle w:val="LO-normal"/>
        <w:tabs>
          <w:tab w:val="left" w:pos="426"/>
        </w:tabs>
        <w:ind w:hanging="2"/>
        <w:jc w:val="both"/>
      </w:pP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lastRenderedPageBreak/>
        <w:t>CLÁUSULA QUARTA – DAS OBRIGAÇÕES</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color w:val="000000"/>
          <w:sz w:val="23"/>
          <w:szCs w:val="23"/>
        </w:rPr>
        <w:t xml:space="preserve">A </w:t>
      </w:r>
      <w:r>
        <w:rPr>
          <w:rFonts w:ascii="Arial" w:eastAsia="Arial" w:hAnsi="Arial" w:cs="Arial"/>
          <w:b/>
          <w:color w:val="000000"/>
          <w:sz w:val="23"/>
          <w:szCs w:val="23"/>
        </w:rPr>
        <w:t>CONCEDENTE</w:t>
      </w:r>
      <w:r>
        <w:rPr>
          <w:rFonts w:ascii="Arial" w:eastAsia="Arial" w:hAnsi="Arial" w:cs="Arial"/>
          <w:color w:val="000000"/>
          <w:sz w:val="23"/>
          <w:szCs w:val="23"/>
        </w:rPr>
        <w:t xml:space="preserve"> e a </w:t>
      </w:r>
      <w:r>
        <w:rPr>
          <w:rFonts w:ascii="Arial" w:eastAsia="Arial" w:hAnsi="Arial" w:cs="Arial"/>
          <w:b/>
          <w:color w:val="000000"/>
          <w:sz w:val="23"/>
          <w:szCs w:val="23"/>
        </w:rPr>
        <w:t>CONVENENTE</w:t>
      </w:r>
      <w:r>
        <w:rPr>
          <w:rFonts w:ascii="Arial" w:eastAsia="Arial" w:hAnsi="Arial" w:cs="Arial"/>
          <w:color w:val="000000"/>
          <w:sz w:val="23"/>
          <w:szCs w:val="23"/>
        </w:rPr>
        <w:t xml:space="preserve"> acordam no cumprimento das seguintes condutas, para perfeito cumprimento do objeto descrito na Cláusula Primeira deste instrumento:</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4.1 </w:t>
      </w:r>
      <w:r>
        <w:rPr>
          <w:rFonts w:ascii="Arial" w:eastAsia="Arial" w:hAnsi="Arial" w:cs="Arial"/>
          <w:color w:val="000000"/>
          <w:sz w:val="23"/>
          <w:szCs w:val="23"/>
        </w:rPr>
        <w:t xml:space="preserve">Compete à </w:t>
      </w:r>
      <w:r>
        <w:rPr>
          <w:rFonts w:ascii="Arial" w:eastAsia="Arial" w:hAnsi="Arial" w:cs="Arial"/>
          <w:b/>
          <w:color w:val="000000"/>
          <w:sz w:val="23"/>
          <w:szCs w:val="23"/>
        </w:rPr>
        <w:t>CONCEDENTE</w:t>
      </w:r>
      <w:r>
        <w:rPr>
          <w:rFonts w:ascii="Arial" w:eastAsia="Arial" w:hAnsi="Arial" w:cs="Arial"/>
          <w:color w:val="000000"/>
          <w:sz w:val="23"/>
          <w:szCs w:val="23"/>
        </w:rPr>
        <w:t xml:space="preserve">, de acordo com as </w:t>
      </w:r>
      <w:r>
        <w:rPr>
          <w:rFonts w:ascii="Arial" w:eastAsia="Arial" w:hAnsi="Arial" w:cs="Arial"/>
          <w:b/>
          <w:color w:val="000000"/>
          <w:sz w:val="23"/>
          <w:szCs w:val="23"/>
        </w:rPr>
        <w:t>METAS</w:t>
      </w:r>
      <w:r>
        <w:rPr>
          <w:rFonts w:ascii="Arial" w:eastAsia="Arial" w:hAnsi="Arial" w:cs="Arial"/>
          <w:color w:val="000000"/>
          <w:sz w:val="23"/>
          <w:szCs w:val="23"/>
        </w:rPr>
        <w:t xml:space="preserve"> do Convênio: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 xml:space="preserve">4.1.1 providenciar a publicação do extrato do presente </w:t>
      </w:r>
      <w:r>
        <w:rPr>
          <w:rFonts w:ascii="Arial" w:eastAsia="Arial" w:hAnsi="Arial" w:cs="Arial"/>
          <w:color w:val="000000"/>
          <w:sz w:val="23"/>
          <w:szCs w:val="23"/>
        </w:rPr>
        <w:t>Convênio no Diário Oficial do Estado;</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 xml:space="preserve">4.1.2 respeitadas as suas disponibilidades financeiras e orçamentárias, repassar os recursos à </w:t>
      </w:r>
      <w:r>
        <w:rPr>
          <w:rFonts w:ascii="Arial" w:eastAsia="Arial" w:hAnsi="Arial" w:cs="Arial"/>
          <w:b/>
          <w:color w:val="000000"/>
          <w:sz w:val="23"/>
          <w:szCs w:val="23"/>
        </w:rPr>
        <w:t xml:space="preserve">CONVENENTE </w:t>
      </w:r>
      <w:r>
        <w:rPr>
          <w:rFonts w:ascii="Arial" w:eastAsia="Arial" w:hAnsi="Arial" w:cs="Arial"/>
          <w:color w:val="000000"/>
          <w:sz w:val="23"/>
          <w:szCs w:val="23"/>
        </w:rPr>
        <w:t>em obediência ao cronograma de desembolso constante no Plano de Trabalho, que guardará consonância com as metas</w:t>
      </w:r>
      <w:r>
        <w:rPr>
          <w:rFonts w:ascii="Arial" w:eastAsia="Arial" w:hAnsi="Arial" w:cs="Arial"/>
          <w:color w:val="000000"/>
          <w:sz w:val="23"/>
          <w:szCs w:val="23"/>
        </w:rPr>
        <w:t>, fases ou etapas de execução do Convên</w:t>
      </w:r>
      <w:r>
        <w:rPr>
          <w:rFonts w:ascii="Arial" w:eastAsia="Arial" w:hAnsi="Arial" w:cs="Arial"/>
          <w:color w:val="000000"/>
          <w:sz w:val="23"/>
          <w:szCs w:val="23"/>
        </w:rPr>
        <w:t>io e seu Plano de Aplicação, no v</w:t>
      </w:r>
      <w:r>
        <w:rPr>
          <w:rFonts w:ascii="Arial" w:eastAsia="Arial" w:hAnsi="Arial" w:cs="Arial"/>
          <w:color w:val="000000"/>
          <w:sz w:val="23"/>
          <w:szCs w:val="23"/>
        </w:rPr>
        <w:t xml:space="preserve">alor total de </w:t>
      </w:r>
      <w:r>
        <w:rPr>
          <w:rFonts w:ascii="Arial" w:eastAsia="Arial" w:hAnsi="Arial" w:cs="Arial"/>
          <w:b/>
          <w:color w:val="000000"/>
          <w:sz w:val="23"/>
          <w:szCs w:val="23"/>
          <w:highlight w:val="yellow"/>
        </w:rPr>
        <w:t>R$ 0.000.000,00 (descrição do valor em negrito)</w:t>
      </w:r>
      <w:r>
        <w:rPr>
          <w:rFonts w:ascii="Arial" w:eastAsia="Arial" w:hAnsi="Arial" w:cs="Arial"/>
          <w:color w:val="000000"/>
          <w:sz w:val="23"/>
          <w:szCs w:val="23"/>
        </w:rPr>
        <w:t>,</w:t>
      </w:r>
      <w:r>
        <w:rPr>
          <w:rFonts w:ascii="Arial" w:eastAsia="Arial" w:hAnsi="Arial" w:cs="Arial"/>
          <w:b/>
          <w:color w:val="000000"/>
          <w:sz w:val="23"/>
          <w:szCs w:val="23"/>
        </w:rPr>
        <w:t xml:space="preserve"> </w:t>
      </w:r>
      <w:r>
        <w:rPr>
          <w:rFonts w:ascii="Arial" w:eastAsia="Arial" w:hAnsi="Arial" w:cs="Arial"/>
          <w:color w:val="000000"/>
          <w:sz w:val="23"/>
          <w:szCs w:val="23"/>
        </w:rPr>
        <w:t xml:space="preserve">provenientes da </w:t>
      </w:r>
      <w:r>
        <w:rPr>
          <w:rFonts w:ascii="Arial" w:eastAsia="Arial" w:hAnsi="Arial" w:cs="Arial"/>
          <w:b/>
          <w:color w:val="000000"/>
          <w:sz w:val="23"/>
          <w:szCs w:val="23"/>
        </w:rPr>
        <w:t>Dotação Orçamentária nº 4560.19.571.33.8153 - Desenvolvimento da Ciência, Tecnologia e Inovação no Estado</w:t>
      </w:r>
      <w:r>
        <w:rPr>
          <w:rFonts w:ascii="Arial" w:eastAsia="Arial" w:hAnsi="Arial" w:cs="Arial"/>
          <w:b/>
          <w:color w:val="000000"/>
          <w:sz w:val="23"/>
          <w:szCs w:val="23"/>
        </w:rPr>
        <w:t xml:space="preserve"> do Paraná - Fonte 759 - Recursos Vinculados a Fundos e/ou Fonte 100 – Ordinário não-vinculado</w:t>
      </w:r>
      <w:r>
        <w:rPr>
          <w:rFonts w:ascii="Arial" w:eastAsia="Arial" w:hAnsi="Arial" w:cs="Arial"/>
          <w:color w:val="000000"/>
          <w:sz w:val="23"/>
          <w:szCs w:val="23"/>
        </w:rPr>
        <w:t>;</w:t>
      </w:r>
    </w:p>
    <w:p w:rsidR="00C86296" w:rsidRDefault="00C86296">
      <w:pPr>
        <w:pStyle w:val="LO-normal"/>
        <w:widowControl/>
        <w:tabs>
          <w:tab w:val="left" w:pos="284"/>
        </w:tabs>
        <w:ind w:hanging="2"/>
        <w:jc w:val="both"/>
        <w:rPr>
          <w:rFonts w:ascii="Arial" w:eastAsia="Arial" w:hAnsi="Arial" w:cs="Arial"/>
          <w:b/>
          <w:color w:val="FF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4.1.3 depositar os recursos em conta específica a ser aberta junto à agência do Banco do Brasil e indicada pela </w:t>
      </w:r>
      <w:r>
        <w:rPr>
          <w:rFonts w:ascii="Arial" w:eastAsia="Arial" w:hAnsi="Arial" w:cs="Arial"/>
          <w:b/>
          <w:color w:val="000000"/>
          <w:sz w:val="23"/>
          <w:szCs w:val="23"/>
        </w:rPr>
        <w:t>CONVENENTE</w:t>
      </w:r>
      <w:r>
        <w:rPr>
          <w:rFonts w:ascii="Arial" w:eastAsia="Arial" w:hAnsi="Arial" w:cs="Arial"/>
          <w:color w:val="000000"/>
          <w:sz w:val="23"/>
          <w:szCs w:val="23"/>
        </w:rPr>
        <w:t>;</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tabs>
          <w:tab w:val="left" w:pos="0"/>
          <w:tab w:val="left" w:pos="142"/>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 xml:space="preserve">4.1.4 exigir do </w:t>
      </w:r>
      <w:r>
        <w:rPr>
          <w:rFonts w:ascii="Arial" w:eastAsia="Arial" w:hAnsi="Arial" w:cs="Arial"/>
          <w:b/>
          <w:color w:val="000000"/>
          <w:sz w:val="23"/>
          <w:szCs w:val="23"/>
        </w:rPr>
        <w:t>CONVENENTE</w:t>
      </w:r>
      <w:r>
        <w:rPr>
          <w:rFonts w:ascii="Arial" w:eastAsia="Arial" w:hAnsi="Arial" w:cs="Arial"/>
          <w:color w:val="000000"/>
          <w:sz w:val="23"/>
          <w:szCs w:val="23"/>
        </w:rPr>
        <w:t xml:space="preserve"> a apres</w:t>
      </w:r>
      <w:r>
        <w:rPr>
          <w:rFonts w:ascii="Arial" w:eastAsia="Arial" w:hAnsi="Arial" w:cs="Arial"/>
          <w:color w:val="000000"/>
          <w:sz w:val="23"/>
          <w:szCs w:val="23"/>
        </w:rPr>
        <w:t>entação de toda a documentação necessária, com prazo de validade vigente, para a liberação das parcelas dos recursos;</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4.1.5 dispor de condições e de estrutura para o acompanhamento e verificação da execução do objeto e o cumprimento dos prazos relativos à</w:t>
      </w:r>
      <w:r>
        <w:rPr>
          <w:rFonts w:ascii="Arial" w:eastAsia="Arial" w:hAnsi="Arial" w:cs="Arial"/>
          <w:color w:val="000000"/>
          <w:sz w:val="23"/>
          <w:szCs w:val="23"/>
        </w:rPr>
        <w:t xml:space="preserve"> prestação de contas;</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4.1.6 promover a avaliação do cumprimento e atestar a realização satisfatória do objeto deste convênio;</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4.1.7 realizar o acompanhamento, a fiscalização, o controle, a supervisão e a avaliação do convênio, por meio de análise de rela</w:t>
      </w:r>
      <w:r>
        <w:rPr>
          <w:rFonts w:ascii="Arial" w:eastAsia="Arial" w:hAnsi="Arial" w:cs="Arial"/>
          <w:color w:val="000000"/>
          <w:sz w:val="23"/>
          <w:szCs w:val="23"/>
        </w:rPr>
        <w:t xml:space="preserve">tórios acerca do seu processamento, diligências e visitas </w:t>
      </w:r>
      <w:r>
        <w:rPr>
          <w:rFonts w:ascii="Arial" w:eastAsia="Arial" w:hAnsi="Arial" w:cs="Arial"/>
          <w:i/>
          <w:color w:val="000000"/>
          <w:sz w:val="23"/>
          <w:szCs w:val="23"/>
        </w:rPr>
        <w:t>in loco</w:t>
      </w:r>
      <w:r>
        <w:rPr>
          <w:rFonts w:ascii="Arial" w:eastAsia="Arial" w:hAnsi="Arial" w:cs="Arial"/>
          <w:color w:val="000000"/>
          <w:sz w:val="23"/>
          <w:szCs w:val="23"/>
        </w:rPr>
        <w:t xml:space="preserve">, comunicando ao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quaisquer irregularidades decorrentes do uso dos recursos públicos ou outras pendências de ordem técnica ou legal, bem como suspender a liberação de recursos, </w:t>
      </w:r>
      <w:r>
        <w:rPr>
          <w:rFonts w:ascii="Arial" w:eastAsia="Arial" w:hAnsi="Arial" w:cs="Arial"/>
          <w:color w:val="000000"/>
          <w:sz w:val="23"/>
          <w:szCs w:val="23"/>
        </w:rPr>
        <w:t>fixando prazo para saneamento ou apresentação de informações e esclarecimentos;</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4.1.8 alimentar e atualizar as informações no Sistema Integrado de Transferências – SIT do Tribunal de Contas de Contas do Estado – TCE/PR, de forma que os registros das movim</w:t>
      </w:r>
      <w:r>
        <w:rPr>
          <w:rFonts w:ascii="Arial" w:eastAsia="Arial" w:hAnsi="Arial" w:cs="Arial"/>
          <w:color w:val="000000"/>
          <w:sz w:val="23"/>
          <w:szCs w:val="23"/>
        </w:rPr>
        <w:t>entações financeiras coincidam integralmente com os demonstrativos bancários anexados no SIT;</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4.1.9 encaminhar o processo de prestação de contas dos recursos repassados ao TCE/PR;</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ind w:hanging="2"/>
        <w:jc w:val="both"/>
        <w:rPr>
          <w:rFonts w:ascii="Arial" w:eastAsia="Arial" w:hAnsi="Arial" w:cs="Arial"/>
          <w:color w:val="000000"/>
          <w:sz w:val="24"/>
          <w:szCs w:val="24"/>
        </w:rPr>
      </w:pPr>
      <w:r>
        <w:rPr>
          <w:rFonts w:ascii="Arial" w:eastAsia="Arial" w:hAnsi="Arial" w:cs="Arial"/>
          <w:color w:val="000000"/>
          <w:sz w:val="23"/>
          <w:szCs w:val="23"/>
        </w:rPr>
        <w:t xml:space="preserve">4.1.10 notificar o </w:t>
      </w:r>
      <w:r>
        <w:rPr>
          <w:rFonts w:ascii="Arial" w:eastAsia="Arial" w:hAnsi="Arial" w:cs="Arial"/>
          <w:b/>
          <w:color w:val="000000"/>
          <w:sz w:val="23"/>
          <w:szCs w:val="23"/>
        </w:rPr>
        <w:t>CONVENENTE</w:t>
      </w:r>
      <w:r>
        <w:rPr>
          <w:rFonts w:ascii="Arial" w:eastAsia="Arial" w:hAnsi="Arial" w:cs="Arial"/>
          <w:color w:val="000000"/>
          <w:sz w:val="23"/>
          <w:szCs w:val="23"/>
        </w:rPr>
        <w:t xml:space="preserve"> quando constatada mora na execução do objeto e adotar as medidas administrativas e judiciais necessárias à regularização da situação;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rFonts w:ascii="Arial" w:eastAsia="Arial" w:hAnsi="Arial" w:cs="Arial"/>
          <w:color w:val="000000"/>
          <w:sz w:val="24"/>
          <w:szCs w:val="24"/>
        </w:rPr>
      </w:pPr>
      <w:r>
        <w:rPr>
          <w:rFonts w:ascii="Arial" w:eastAsia="Arial" w:hAnsi="Arial" w:cs="Arial"/>
          <w:color w:val="000000"/>
          <w:sz w:val="23"/>
          <w:szCs w:val="23"/>
        </w:rPr>
        <w:lastRenderedPageBreak/>
        <w:t>4.1.9 analisar os Relatórios Parcial e Final, emitir os Termos a que se refere às Resoluções do Tribunal de Contas do Es</w:t>
      </w:r>
      <w:r>
        <w:rPr>
          <w:rFonts w:ascii="Arial" w:eastAsia="Arial" w:hAnsi="Arial" w:cs="Arial"/>
          <w:color w:val="000000"/>
          <w:sz w:val="23"/>
          <w:szCs w:val="23"/>
        </w:rPr>
        <w:t xml:space="preserve">tado do Paraná, inclusive o Termo de Conclusão atestando o término do Convênio, o qual está condicionado ao atingimento das metas estabelecidas no Plano de Trabalho e aprovar a prestação de contas à </w:t>
      </w:r>
      <w:r>
        <w:rPr>
          <w:rFonts w:ascii="Arial" w:eastAsia="Arial" w:hAnsi="Arial" w:cs="Arial"/>
          <w:b/>
          <w:color w:val="000000"/>
          <w:sz w:val="23"/>
          <w:szCs w:val="23"/>
        </w:rPr>
        <w:t>CONCEDENTE</w:t>
      </w:r>
      <w:r>
        <w:rPr>
          <w:rFonts w:ascii="Arial" w:eastAsia="Arial" w:hAnsi="Arial" w:cs="Arial"/>
          <w:color w:val="000000"/>
          <w:sz w:val="23"/>
          <w:szCs w:val="23"/>
        </w:rPr>
        <w:t>;</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tabs>
          <w:tab w:val="left" w:pos="284"/>
        </w:tabs>
        <w:ind w:hanging="2"/>
        <w:jc w:val="both"/>
        <w:rPr>
          <w:rFonts w:ascii="Arimo" w:eastAsia="Arimo" w:hAnsi="Arimo" w:cs="Arimo"/>
          <w:color w:val="000000"/>
          <w:sz w:val="24"/>
          <w:szCs w:val="24"/>
        </w:rPr>
      </w:pPr>
      <w:r>
        <w:rPr>
          <w:rFonts w:ascii="Arial" w:eastAsia="Arial" w:hAnsi="Arial" w:cs="Arial"/>
          <w:color w:val="000000"/>
          <w:sz w:val="23"/>
          <w:szCs w:val="23"/>
        </w:rPr>
        <w:t xml:space="preserve">4.1.10 notificar o </w:t>
      </w:r>
      <w:r>
        <w:rPr>
          <w:rFonts w:ascii="Arial" w:eastAsia="Arial" w:hAnsi="Arial" w:cs="Arial"/>
          <w:b/>
          <w:color w:val="000000"/>
          <w:sz w:val="23"/>
          <w:szCs w:val="23"/>
        </w:rPr>
        <w:t>CONVENENTE</w:t>
      </w:r>
      <w:r>
        <w:rPr>
          <w:rFonts w:ascii="Arial" w:eastAsia="Arial" w:hAnsi="Arial" w:cs="Arial"/>
          <w:color w:val="000000"/>
          <w:sz w:val="23"/>
          <w:szCs w:val="23"/>
        </w:rPr>
        <w:t xml:space="preserve"> quando não apr</w:t>
      </w:r>
      <w:r>
        <w:rPr>
          <w:rFonts w:ascii="Arial" w:eastAsia="Arial" w:hAnsi="Arial" w:cs="Arial"/>
          <w:color w:val="000000"/>
          <w:sz w:val="23"/>
          <w:szCs w:val="23"/>
        </w:rPr>
        <w:t>esentada a prestação de contas dos recursos aplicados ou quando constatada a má aplicação dos recursos públicos transferidos, e instaurar, se for o caso, a Tomada de Contas Especial;</w:t>
      </w:r>
    </w:p>
    <w:p w:rsidR="00C86296" w:rsidRDefault="00C86296">
      <w:pPr>
        <w:pStyle w:val="LO-normal"/>
        <w:widowControl/>
        <w:tabs>
          <w:tab w:val="left" w:pos="284"/>
        </w:tabs>
        <w:ind w:hanging="2"/>
        <w:jc w:val="both"/>
        <w:rPr>
          <w:rFonts w:ascii="Arial" w:eastAsia="Arial" w:hAnsi="Arial" w:cs="Arial"/>
          <w:color w:val="000000"/>
          <w:sz w:val="23"/>
          <w:szCs w:val="23"/>
        </w:rPr>
      </w:pPr>
    </w:p>
    <w:p w:rsidR="00C86296" w:rsidRDefault="00FE0D5A">
      <w:pPr>
        <w:pStyle w:val="LO-normal"/>
        <w:widowControl/>
        <w:shd w:val="clear" w:color="auto" w:fill="FFFFFF"/>
        <w:tabs>
          <w:tab w:val="center" w:pos="4252"/>
          <w:tab w:val="right" w:pos="8504"/>
        </w:tabs>
        <w:ind w:right="-46" w:hanging="2"/>
        <w:jc w:val="both"/>
        <w:rPr>
          <w:color w:val="000000"/>
        </w:rPr>
      </w:pPr>
      <w:r>
        <w:rPr>
          <w:rFonts w:ascii="Arial" w:eastAsia="Arial" w:hAnsi="Arial" w:cs="Arial"/>
          <w:color w:val="000000"/>
          <w:sz w:val="23"/>
          <w:szCs w:val="23"/>
        </w:rPr>
        <w:t>4.1.11 divulgar em sítio eletrônico oficial as informações referentes ao</w:t>
      </w:r>
      <w:r>
        <w:rPr>
          <w:rFonts w:ascii="Arial" w:eastAsia="Arial" w:hAnsi="Arial" w:cs="Arial"/>
          <w:color w:val="000000"/>
          <w:sz w:val="23"/>
          <w:szCs w:val="23"/>
        </w:rPr>
        <w:t>s valores devolvidos, bem como a causa da devolução, nos casos de não execução total do objeto pactuado, extinção ou rescisão do instrumento.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4.2 </w:t>
      </w:r>
      <w:r>
        <w:rPr>
          <w:rFonts w:ascii="Arial" w:eastAsia="Arial" w:hAnsi="Arial" w:cs="Arial"/>
          <w:color w:val="000000"/>
          <w:sz w:val="23"/>
          <w:szCs w:val="23"/>
        </w:rPr>
        <w:t xml:space="preserve">Compete à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de acordo com as </w:t>
      </w:r>
      <w:r>
        <w:rPr>
          <w:rFonts w:ascii="Arial" w:eastAsia="Arial" w:hAnsi="Arial" w:cs="Arial"/>
          <w:b/>
          <w:color w:val="000000"/>
          <w:sz w:val="23"/>
          <w:szCs w:val="23"/>
        </w:rPr>
        <w:t>METAS</w:t>
      </w:r>
      <w:r>
        <w:rPr>
          <w:rFonts w:ascii="Arial" w:eastAsia="Arial" w:hAnsi="Arial" w:cs="Arial"/>
          <w:color w:val="000000"/>
          <w:sz w:val="23"/>
          <w:szCs w:val="23"/>
        </w:rPr>
        <w:t xml:space="preserve"> do Convênio: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4.2.1 cumprir rigorosamente os prazos e as metas e</w:t>
      </w:r>
      <w:r>
        <w:rPr>
          <w:rFonts w:ascii="Arial" w:eastAsia="Arial" w:hAnsi="Arial" w:cs="Arial"/>
          <w:color w:val="000000"/>
          <w:sz w:val="23"/>
          <w:szCs w:val="23"/>
        </w:rPr>
        <w:t>m conformidade com o Plano de Trabalho, as exigências legais aplicáveis, além das disposições deste Convênio, adotando todas as medidas necessárias para sua correta execução;</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proofErr w:type="gramStart"/>
      <w:r>
        <w:rPr>
          <w:rFonts w:ascii="Arial" w:eastAsia="Arial" w:hAnsi="Arial" w:cs="Arial"/>
          <w:color w:val="000000"/>
          <w:sz w:val="23"/>
          <w:szCs w:val="23"/>
          <w:highlight w:val="yellow"/>
        </w:rPr>
        <w:t>4.2.2 descrição</w:t>
      </w:r>
      <w:proofErr w:type="gramEnd"/>
      <w:r>
        <w:rPr>
          <w:rFonts w:ascii="Arial" w:eastAsia="Arial" w:hAnsi="Arial" w:cs="Arial"/>
          <w:color w:val="000000"/>
          <w:sz w:val="23"/>
          <w:szCs w:val="23"/>
          <w:highlight w:val="yellow"/>
        </w:rPr>
        <w:t xml:space="preserve"> de metas e ações previstas para execução do convênio (</w:t>
      </w:r>
      <w:r>
        <w:rPr>
          <w:rFonts w:ascii="Arial" w:eastAsia="Arial" w:hAnsi="Arial" w:cs="Arial"/>
          <w:b/>
          <w:color w:val="000000"/>
          <w:sz w:val="23"/>
          <w:szCs w:val="23"/>
          <w:highlight w:val="yellow"/>
        </w:rPr>
        <w:t>META 1</w:t>
      </w:r>
      <w:r>
        <w:rPr>
          <w:rFonts w:ascii="Arial" w:eastAsia="Arial" w:hAnsi="Arial" w:cs="Arial"/>
          <w:color w:val="000000"/>
          <w:sz w:val="23"/>
          <w:szCs w:val="23"/>
          <w:highlight w:val="yellow"/>
        </w:rPr>
        <w:t xml:space="preserve">); </w:t>
      </w:r>
    </w:p>
    <w:p w:rsidR="00C86296" w:rsidRDefault="00C86296">
      <w:pPr>
        <w:pStyle w:val="LO-normal"/>
        <w:widowControl/>
        <w:tabs>
          <w:tab w:val="left" w:pos="0"/>
        </w:tabs>
        <w:ind w:hanging="2"/>
        <w:jc w:val="both"/>
        <w:rPr>
          <w:rFonts w:ascii="Arial" w:eastAsia="Arial" w:hAnsi="Arial" w:cs="Arial"/>
          <w:color w:val="000000"/>
          <w:sz w:val="23"/>
          <w:szCs w:val="23"/>
          <w:highlight w:val="yellow"/>
        </w:rPr>
      </w:pPr>
    </w:p>
    <w:p w:rsidR="00C86296" w:rsidRDefault="00FE0D5A">
      <w:pPr>
        <w:pStyle w:val="LO-normal"/>
        <w:widowControl/>
        <w:tabs>
          <w:tab w:val="left" w:pos="0"/>
        </w:tabs>
        <w:ind w:hanging="2"/>
        <w:jc w:val="both"/>
        <w:rPr>
          <w:color w:val="000000"/>
        </w:rPr>
      </w:pPr>
      <w:proofErr w:type="gramStart"/>
      <w:r>
        <w:rPr>
          <w:rFonts w:ascii="Arial" w:eastAsia="Arial" w:hAnsi="Arial" w:cs="Arial"/>
          <w:color w:val="000000"/>
          <w:sz w:val="23"/>
          <w:szCs w:val="23"/>
          <w:highlight w:val="yellow"/>
        </w:rPr>
        <w:t>4.2.3 descrição</w:t>
      </w:r>
      <w:proofErr w:type="gramEnd"/>
      <w:r>
        <w:rPr>
          <w:rFonts w:ascii="Arial" w:eastAsia="Arial" w:hAnsi="Arial" w:cs="Arial"/>
          <w:color w:val="000000"/>
          <w:sz w:val="23"/>
          <w:szCs w:val="23"/>
          <w:highlight w:val="yellow"/>
        </w:rPr>
        <w:t xml:space="preserve"> de metas e ações previstas para execução do convênio (</w:t>
      </w:r>
      <w:r>
        <w:rPr>
          <w:rFonts w:ascii="Arial" w:eastAsia="Arial" w:hAnsi="Arial" w:cs="Arial"/>
          <w:b/>
          <w:color w:val="000000"/>
          <w:sz w:val="23"/>
          <w:szCs w:val="23"/>
          <w:highlight w:val="yellow"/>
        </w:rPr>
        <w:t>META 2</w:t>
      </w:r>
      <w:r>
        <w:rPr>
          <w:rFonts w:ascii="Arial" w:eastAsia="Arial" w:hAnsi="Arial" w:cs="Arial"/>
          <w:color w:val="000000"/>
          <w:sz w:val="23"/>
          <w:szCs w:val="23"/>
          <w:highlight w:val="yellow"/>
        </w:rPr>
        <w:t>);</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proofErr w:type="gramStart"/>
      <w:r>
        <w:rPr>
          <w:rFonts w:ascii="Arial" w:eastAsia="Arial" w:hAnsi="Arial" w:cs="Arial"/>
          <w:color w:val="000000"/>
          <w:sz w:val="23"/>
          <w:szCs w:val="23"/>
          <w:highlight w:val="yellow"/>
        </w:rPr>
        <w:t>4.2.4 descrição</w:t>
      </w:r>
      <w:proofErr w:type="gramEnd"/>
      <w:r>
        <w:rPr>
          <w:rFonts w:ascii="Arial" w:eastAsia="Arial" w:hAnsi="Arial" w:cs="Arial"/>
          <w:color w:val="000000"/>
          <w:sz w:val="23"/>
          <w:szCs w:val="23"/>
          <w:highlight w:val="yellow"/>
        </w:rPr>
        <w:t xml:space="preserve"> de metas e ações previstas para execução do convênio (</w:t>
      </w:r>
      <w:r>
        <w:rPr>
          <w:rFonts w:ascii="Arial" w:eastAsia="Arial" w:hAnsi="Arial" w:cs="Arial"/>
          <w:b/>
          <w:color w:val="000000"/>
          <w:sz w:val="23"/>
          <w:szCs w:val="23"/>
          <w:highlight w:val="yellow"/>
        </w:rPr>
        <w:t>META 3</w:t>
      </w:r>
      <w:r>
        <w:rPr>
          <w:rFonts w:ascii="Arial" w:eastAsia="Arial" w:hAnsi="Arial" w:cs="Arial"/>
          <w:color w:val="000000"/>
          <w:sz w:val="23"/>
          <w:szCs w:val="23"/>
          <w:highlight w:val="yellow"/>
        </w:rPr>
        <w:t>);</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pPr>
      <w:r>
        <w:rPr>
          <w:rFonts w:ascii="Arial" w:eastAsia="Arial" w:hAnsi="Arial" w:cs="Arial"/>
          <w:sz w:val="23"/>
          <w:szCs w:val="23"/>
        </w:rPr>
        <w:t>4.2.5 apresentar recursos financeiros e/ou bens ou serviços economicamente mensuráveis referent</w:t>
      </w:r>
      <w:r>
        <w:rPr>
          <w:rFonts w:ascii="Arial" w:eastAsia="Arial" w:hAnsi="Arial" w:cs="Arial"/>
          <w:sz w:val="23"/>
          <w:szCs w:val="23"/>
        </w:rPr>
        <w:t>es à contrapartida de que trata o art. 669 do Decreto nº 10.086, de 2022, exceto quando a contrapartida for dispensada mediante critérios previamente definidos ou justificativa do titular do órgão ou entidade concedente, com autorização da autoridade compe</w:t>
      </w:r>
      <w:r>
        <w:rPr>
          <w:rFonts w:ascii="Arial" w:eastAsia="Arial" w:hAnsi="Arial" w:cs="Arial"/>
          <w:sz w:val="23"/>
          <w:szCs w:val="23"/>
        </w:rPr>
        <w:t>tente.</w:t>
      </w:r>
    </w:p>
    <w:p w:rsidR="00C86296" w:rsidRDefault="00C86296">
      <w:pPr>
        <w:pStyle w:val="LO-normal"/>
        <w:widowControl/>
        <w:tabs>
          <w:tab w:val="left" w:pos="0"/>
        </w:tabs>
        <w:ind w:hanging="2"/>
        <w:jc w:val="both"/>
        <w:rPr>
          <w:rFonts w:ascii="Arial" w:eastAsia="Arial" w:hAnsi="Arial" w:cs="Arial"/>
          <w:sz w:val="23"/>
          <w:szCs w:val="23"/>
        </w:rPr>
      </w:pPr>
    </w:p>
    <w:p w:rsidR="00C86296" w:rsidRDefault="00C86296">
      <w:pPr>
        <w:pStyle w:val="LO-normal"/>
        <w:widowControl/>
        <w:tabs>
          <w:tab w:val="left" w:pos="0"/>
        </w:tabs>
        <w:ind w:hanging="2"/>
        <w:jc w:val="both"/>
        <w:rPr>
          <w:rFonts w:ascii="Arial" w:eastAsia="Arial" w:hAnsi="Arial" w:cs="Arial"/>
          <w:sz w:val="23"/>
          <w:szCs w:val="23"/>
        </w:rPr>
      </w:pPr>
    </w:p>
    <w:p w:rsidR="00C86296" w:rsidRDefault="00FE0D5A">
      <w:pPr>
        <w:pStyle w:val="LO-normal"/>
        <w:widowControl/>
        <w:tabs>
          <w:tab w:val="left" w:pos="0"/>
        </w:tabs>
        <w:ind w:hanging="2"/>
        <w:jc w:val="both"/>
        <w:rPr>
          <w:rFonts w:ascii="Arial" w:eastAsia="Arial" w:hAnsi="Arial" w:cs="Arial"/>
          <w:sz w:val="23"/>
          <w:szCs w:val="23"/>
        </w:rPr>
      </w:pPr>
      <w:r>
        <w:rPr>
          <w:rFonts w:ascii="Arial" w:eastAsia="Arial" w:hAnsi="Arial" w:cs="Arial"/>
          <w:noProof/>
          <w:sz w:val="23"/>
          <w:szCs w:val="23"/>
        </w:rPr>
        <mc:AlternateContent>
          <mc:Choice Requires="wps">
            <w:drawing>
              <wp:anchor distT="40640" distB="39370" distL="109220" distR="109855" simplePos="0" relativeHeight="104" behindDoc="0" locked="0" layoutInCell="0" allowOverlap="1">
                <wp:simplePos x="0" y="0"/>
                <wp:positionH relativeFrom="column">
                  <wp:posOffset>38735</wp:posOffset>
                </wp:positionH>
                <wp:positionV relativeFrom="paragraph">
                  <wp:posOffset>109220</wp:posOffset>
                </wp:positionV>
                <wp:extent cx="5688965" cy="751205"/>
                <wp:effectExtent l="5715" t="5715" r="4445" b="4445"/>
                <wp:wrapSquare wrapText="bothSides"/>
                <wp:docPr id="2" name="Shape 1"/>
                <wp:cNvGraphicFramePr/>
                <a:graphic xmlns:a="http://schemas.openxmlformats.org/drawingml/2006/main">
                  <a:graphicData uri="http://schemas.microsoft.com/office/word/2010/wordprocessingShape">
                    <wps:wsp>
                      <wps:cNvSpPr/>
                      <wps:spPr>
                        <a:xfrm>
                          <a:off x="0" y="0"/>
                          <a:ext cx="5689080" cy="751320"/>
                        </a:xfrm>
                        <a:prstGeom prst="rect">
                          <a:avLst/>
                        </a:prstGeom>
                        <a:solidFill>
                          <a:srgbClr val="FFFF00"/>
                        </a:solidFill>
                        <a:ln w="9525">
                          <a:solidFill>
                            <a:srgbClr val="000000"/>
                          </a:solidFill>
                          <a:miter/>
                        </a:ln>
                      </wps:spPr>
                      <wps:style>
                        <a:lnRef idx="0">
                          <a:scrgbClr r="0" g="0" b="0"/>
                        </a:lnRef>
                        <a:fillRef idx="0">
                          <a:scrgbClr r="0" g="0" b="0"/>
                        </a:fillRef>
                        <a:effectRef idx="0">
                          <a:scrgbClr r="0" g="0" b="0"/>
                        </a:effectRef>
                        <a:fontRef idx="minor"/>
                      </wps:style>
                      <wps:txbx>
                        <w:txbxContent>
                          <w:p w:rsidR="00C86296" w:rsidRDefault="00FE0D5A">
                            <w:pPr>
                              <w:pStyle w:val="Contedodoquadro"/>
                              <w:spacing w:line="240" w:lineRule="exact"/>
                              <w:ind w:hanging="2"/>
                              <w:jc w:val="both"/>
                            </w:pPr>
                            <w:r>
                              <w:rPr>
                                <w:b/>
                                <w:i/>
                                <w:color w:val="000000"/>
                              </w:rPr>
                              <w:t xml:space="preserve">Nota explicativa nº 2: </w:t>
                            </w:r>
                            <w:r>
                              <w:rPr>
                                <w:i/>
                                <w:color w:val="000000"/>
                              </w:rPr>
                              <w:t>Quando no convênio houver previsão de contrapartida, será preciso inserir cláusula que contemple essa disposição, nos seguintes termos:</w:t>
                            </w:r>
                          </w:p>
                          <w:p w:rsidR="00C86296" w:rsidRDefault="00FE0D5A">
                            <w:pPr>
                              <w:pStyle w:val="Contedodoquadro"/>
                              <w:spacing w:line="240" w:lineRule="exact"/>
                              <w:ind w:hanging="2"/>
                              <w:jc w:val="both"/>
                            </w:pPr>
                            <w:r>
                              <w:rPr>
                                <w:i/>
                                <w:color w:val="000000"/>
                              </w:rPr>
                              <w:t xml:space="preserve">“4.2.5 apresentar recursos financeiros e/ou bens ou serviços economicamente </w:t>
                            </w:r>
                            <w:r>
                              <w:rPr>
                                <w:i/>
                                <w:color w:val="000000"/>
                              </w:rPr>
                              <w:t>mensuráveis referentes à contrapartida.”</w:t>
                            </w:r>
                          </w:p>
                          <w:p w:rsidR="00C86296" w:rsidRDefault="00C86296">
                            <w:pPr>
                              <w:pStyle w:val="Contedodoquadro"/>
                              <w:spacing w:line="240" w:lineRule="exact"/>
                              <w:ind w:hanging="2"/>
                              <w:rPr>
                                <w:color w:val="000000"/>
                              </w:rPr>
                            </w:pPr>
                          </w:p>
                        </w:txbxContent>
                      </wps:txbx>
                      <wps:bodyPr anchor="t">
                        <a:noAutofit/>
                      </wps:bodyPr>
                    </wps:wsp>
                  </a:graphicData>
                </a:graphic>
              </wp:anchor>
            </w:drawing>
          </mc:Choice>
          <mc:Fallback>
            <w:pict>
              <v:rect id="shape_0" ID="Shape 1" path="m0,0l-2147483645,0l-2147483645,-2147483646l0,-2147483646xe" fillcolor="yellow" stroked="t" o:allowincell="f" style="position:absolute;margin-left:3.05pt;margin-top:8.6pt;width:447.9pt;height:59.1pt;mso-wrap-style:square;v-text-anchor:top">
                <v:fill o:detectmouseclick="t" type="solid" color2="blue"/>
                <v:stroke color="black" weight="9360" joinstyle="miter" endcap="flat"/>
                <v:textbox>
                  <w:txbxContent>
                    <w:p>
                      <w:pPr>
                        <w:pStyle w:val="Contedodoquadro"/>
                        <w:spacing w:lineRule="exact" w:line="240" w:before="0" w:after="0"/>
                        <w:ind w:left="0" w:right="0" w:hanging="2"/>
                        <w:jc w:val="both"/>
                        <w:rPr/>
                      </w:pPr>
                      <w:r>
                        <w:rPr>
                          <w:rFonts w:eastAsia="Calibri" w:cs="Calibri"/>
                          <w:b/>
                          <w:i/>
                          <w:caps w:val="false"/>
                          <w:smallCaps w:val="false"/>
                          <w:strike w:val="false"/>
                          <w:dstrike w:val="false"/>
                          <w:color w:val="000000"/>
                          <w:position w:val="0"/>
                          <w:sz w:val="22"/>
                          <w:sz w:val="22"/>
                          <w:vertAlign w:val="baseline"/>
                        </w:rPr>
                        <w:t xml:space="preserve">Nota explicativa nº 2: </w:t>
                      </w:r>
                      <w:r>
                        <w:rPr>
                          <w:rFonts w:eastAsia="Calibri" w:cs="Calibri"/>
                          <w:b w:val="false"/>
                          <w:i/>
                          <w:caps w:val="false"/>
                          <w:smallCaps w:val="false"/>
                          <w:strike w:val="false"/>
                          <w:dstrike w:val="false"/>
                          <w:color w:val="000000"/>
                          <w:position w:val="0"/>
                          <w:sz w:val="22"/>
                          <w:sz w:val="22"/>
                          <w:vertAlign w:val="baseline"/>
                        </w:rPr>
                        <w:t>Quando no convênio houver previsão de contrapartida, será preciso inserir cláusula que contemple essa disposição, nos seguintes termos:</w:t>
                      </w:r>
                    </w:p>
                    <w:p>
                      <w:pPr>
                        <w:pStyle w:val="Contedodoquadro"/>
                        <w:spacing w:lineRule="exact" w:line="240" w:before="0" w:after="0"/>
                        <w:ind w:left="0" w:right="0" w:hanging="2"/>
                        <w:jc w:val="both"/>
                        <w:rPr/>
                      </w:pPr>
                      <w:r>
                        <w:rPr>
                          <w:rFonts w:eastAsia="Calibri" w:cs="Calibri"/>
                          <w:b w:val="false"/>
                          <w:i/>
                          <w:caps w:val="false"/>
                          <w:smallCaps w:val="false"/>
                          <w:strike w:val="false"/>
                          <w:dstrike w:val="false"/>
                          <w:color w:val="000000"/>
                          <w:position w:val="0"/>
                          <w:sz w:val="22"/>
                          <w:sz w:val="22"/>
                          <w:vertAlign w:val="baseline"/>
                        </w:rPr>
                        <w:t>“</w:t>
                      </w:r>
                      <w:r>
                        <w:rPr>
                          <w:rFonts w:eastAsia="Calibri" w:cs="Calibri"/>
                          <w:b w:val="false"/>
                          <w:i/>
                          <w:caps w:val="false"/>
                          <w:smallCaps w:val="false"/>
                          <w:strike w:val="false"/>
                          <w:dstrike w:val="false"/>
                          <w:color w:val="000000"/>
                          <w:position w:val="0"/>
                          <w:sz w:val="22"/>
                          <w:sz w:val="22"/>
                          <w:vertAlign w:val="baseline"/>
                        </w:rPr>
                        <w:t>4.2.5 apresentar recursos financeiros e/ou bens ou serviços economicamente mensuráveis referentes à contrapartida.”</w:t>
                      </w:r>
                    </w:p>
                    <w:p>
                      <w:pPr>
                        <w:pStyle w:val="Contedodoquadro"/>
                        <w:spacing w:lineRule="exact" w:line="240" w:before="0" w:after="0"/>
                        <w:ind w:left="0" w:right="0" w:hanging="2"/>
                        <w:jc w:val="left"/>
                        <w:rPr>
                          <w:color w:val="000000"/>
                        </w:rPr>
                      </w:pPr>
                      <w:r>
                        <w:rPr>
                          <w:color w:val="000000"/>
                        </w:rPr>
                      </w:r>
                    </w:p>
                  </w:txbxContent>
                </v:textbox>
                <w10:wrap type="square"/>
              </v:rect>
            </w:pict>
          </mc:Fallback>
        </mc:AlternateContent>
      </w:r>
    </w:p>
    <w:p w:rsidR="00C86296" w:rsidRDefault="00C86296">
      <w:pPr>
        <w:pStyle w:val="LO-normal"/>
        <w:widowControl/>
        <w:tabs>
          <w:tab w:val="left" w:pos="0"/>
        </w:tabs>
        <w:ind w:left="-2" w:firstLine="0"/>
        <w:jc w:val="both"/>
        <w:rPr>
          <w:color w:val="000000"/>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 xml:space="preserve">4.2.6. aplicar os recursos recebidos da </w:t>
      </w:r>
      <w:r>
        <w:rPr>
          <w:rFonts w:ascii="Arial" w:eastAsia="Arial" w:hAnsi="Arial" w:cs="Arial"/>
          <w:b/>
          <w:color w:val="000000"/>
          <w:sz w:val="23"/>
          <w:szCs w:val="23"/>
        </w:rPr>
        <w:t>CONCEDENTE</w:t>
      </w:r>
      <w:r>
        <w:rPr>
          <w:rFonts w:ascii="Arial" w:eastAsia="Arial" w:hAnsi="Arial" w:cs="Arial"/>
          <w:color w:val="000000"/>
          <w:sz w:val="23"/>
          <w:szCs w:val="23"/>
        </w:rPr>
        <w:t xml:space="preserve">, com estrita observância do Convênio, Plano de Trabalho e Plano de Aplicação e em conformidade com os procedimentos legais e Ato Administrativo do Fundo Paraná; </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4.2.7 observar as disposições da Lei Federal 14.133, de 2021, Decreto Estadual nº 10.086, de 2022, e Lei Complementar nº 123, de</w:t>
      </w:r>
      <w:r>
        <w:rPr>
          <w:rFonts w:ascii="Arial" w:eastAsia="Arial" w:hAnsi="Arial" w:cs="Arial"/>
          <w:sz w:val="23"/>
          <w:szCs w:val="23"/>
        </w:rPr>
        <w:t xml:space="preserve"> 20</w:t>
      </w:r>
      <w:r>
        <w:rPr>
          <w:rFonts w:ascii="Arial" w:eastAsia="Arial" w:hAnsi="Arial" w:cs="Arial"/>
          <w:color w:val="000000"/>
          <w:sz w:val="23"/>
          <w:szCs w:val="23"/>
        </w:rPr>
        <w:t>06, quando o Plano de Aplicação do projeto prever a aquisição de bens, equipamentos ou contratação de serviços;</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sz w:val="23"/>
          <w:szCs w:val="23"/>
        </w:rPr>
        <w:t>4.2.8 mant</w:t>
      </w:r>
      <w:r>
        <w:rPr>
          <w:rFonts w:ascii="Arial" w:eastAsia="Arial" w:hAnsi="Arial" w:cs="Arial"/>
          <w:sz w:val="23"/>
          <w:szCs w:val="23"/>
        </w:rPr>
        <w:t xml:space="preserve">er e movimentar os recursos de que trata esse Convênio em conta específica junto a instituição financeira oficial, inclusive os resultantes de eventual aplicação </w:t>
      </w:r>
      <w:r>
        <w:rPr>
          <w:rFonts w:ascii="Arial" w:eastAsia="Arial" w:hAnsi="Arial" w:cs="Arial"/>
          <w:sz w:val="23"/>
          <w:szCs w:val="23"/>
        </w:rPr>
        <w:lastRenderedPageBreak/>
        <w:t>financeira, ficando a utilização dos recursos expressamente vinculada ao cumprimento do objeto</w:t>
      </w:r>
      <w:r>
        <w:rPr>
          <w:rFonts w:ascii="Arial" w:eastAsia="Arial" w:hAnsi="Arial" w:cs="Arial"/>
          <w:sz w:val="23"/>
          <w:szCs w:val="23"/>
        </w:rPr>
        <w:t xml:space="preserve"> do Convênio;</w:t>
      </w:r>
      <w:r>
        <w:rPr>
          <w:rFonts w:ascii="Arial" w:eastAsia="Arial" w:hAnsi="Arial" w:cs="Arial"/>
          <w:color w:val="000000"/>
          <w:sz w:val="23"/>
          <w:szCs w:val="23"/>
        </w:rPr>
        <w:t xml:space="preserve"> </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pPr>
      <w:r>
        <w:rPr>
          <w:rFonts w:ascii="Arial" w:eastAsia="Arial" w:hAnsi="Arial" w:cs="Arial"/>
          <w:sz w:val="23"/>
          <w:szCs w:val="23"/>
        </w:rPr>
        <w:t>4.2.8.1 enquanto não empregados na sua finalidade, os recursos serão obrigatoriamente aplicados em cadernetas de poupança de instituição financeira oficial se a previsão de seu uso for igual ou superior a um mês, ou em fundo de aplicação fi</w:t>
      </w:r>
      <w:r>
        <w:rPr>
          <w:rFonts w:ascii="Arial" w:eastAsia="Arial" w:hAnsi="Arial" w:cs="Arial"/>
          <w:sz w:val="23"/>
          <w:szCs w:val="23"/>
        </w:rPr>
        <w:t>nanceira de curto prazo ou operação de mercado aberto lastreada em títulos da dívida pública, quando a utilização dos mesmos se verificar em prazos menores que um mês.</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 xml:space="preserve">4.2.9 solicitar à </w:t>
      </w:r>
      <w:r>
        <w:rPr>
          <w:rFonts w:ascii="Arial" w:eastAsia="Arial" w:hAnsi="Arial" w:cs="Arial"/>
          <w:b/>
          <w:color w:val="000000"/>
          <w:sz w:val="23"/>
          <w:szCs w:val="23"/>
        </w:rPr>
        <w:t>CONCEDENTE</w:t>
      </w:r>
      <w:r>
        <w:rPr>
          <w:rFonts w:ascii="Arial" w:eastAsia="Arial" w:hAnsi="Arial" w:cs="Arial"/>
          <w:color w:val="000000"/>
          <w:sz w:val="23"/>
          <w:szCs w:val="23"/>
        </w:rPr>
        <w:t xml:space="preserve"> a autorização para utilizar as receitas financeiras, aufer</w:t>
      </w:r>
      <w:r>
        <w:rPr>
          <w:rFonts w:ascii="Arial" w:eastAsia="Arial" w:hAnsi="Arial" w:cs="Arial"/>
          <w:color w:val="000000"/>
          <w:sz w:val="23"/>
          <w:szCs w:val="23"/>
        </w:rPr>
        <w:t>idas das aplicações financeiras a crédito do Convênio e aplicá-las exclusivamente no objeto de sua finalidade, devendo constar de demonstrativo específico que integrará as prestações de contas;</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4.2.10 previamente ao repasse da(s) parcela(s) prevista(s) no</w:t>
      </w:r>
      <w:r>
        <w:rPr>
          <w:rFonts w:ascii="Arial" w:eastAsia="Arial" w:hAnsi="Arial" w:cs="Arial"/>
          <w:color w:val="000000"/>
          <w:sz w:val="23"/>
          <w:szCs w:val="23"/>
        </w:rPr>
        <w:t xml:space="preserve"> Plano de Trabalho, apresentar à </w:t>
      </w:r>
      <w:r>
        <w:rPr>
          <w:rFonts w:ascii="Arial" w:eastAsia="Arial" w:hAnsi="Arial" w:cs="Arial"/>
          <w:b/>
          <w:color w:val="000000"/>
          <w:sz w:val="23"/>
          <w:szCs w:val="23"/>
        </w:rPr>
        <w:t>CONCEDENTE</w:t>
      </w:r>
      <w:r>
        <w:rPr>
          <w:rFonts w:ascii="Arial" w:eastAsia="Arial" w:hAnsi="Arial" w:cs="Arial"/>
          <w:color w:val="000000"/>
          <w:sz w:val="23"/>
          <w:szCs w:val="23"/>
        </w:rPr>
        <w:t xml:space="preserve"> a documentação prevista no art. 679 do Decreto Estadual nº 10.086 de 2022, notadamente, prova de regularidade com a Fazenda Nacional, incluindo prova de regularidade relativa à Seguridade Social, com a Fazenda Es</w:t>
      </w:r>
      <w:r>
        <w:rPr>
          <w:rFonts w:ascii="Arial" w:eastAsia="Arial" w:hAnsi="Arial" w:cs="Arial"/>
          <w:color w:val="000000"/>
          <w:sz w:val="23"/>
          <w:szCs w:val="23"/>
        </w:rPr>
        <w:t>tadual, com a Fazenda Municipal, com o Fundo de Garantia por Tempo de Serviço, bem como Certidão Negativa de Débitos Trabalhistas, Certidão Liberatória junto ao Tribunal de Contas do Estado e consulta ao CADIN;</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4.2.11 responsabilizar-se, de forma exclusiv</w:t>
      </w:r>
      <w:r>
        <w:rPr>
          <w:rFonts w:ascii="Arial" w:eastAsia="Arial" w:hAnsi="Arial" w:cs="Arial"/>
          <w:color w:val="000000"/>
          <w:sz w:val="23"/>
          <w:szCs w:val="23"/>
        </w:rPr>
        <w:t>a, nas esferas civil, penal e administrativa pela execução do objeto deste Convênio;</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4.2.12 responsabilizar-se, de forma exclusiva, por todos os encargos de natureza trabalhista, previdenciária, fiscais e comerciais relacionados à execução do objeto deste</w:t>
      </w:r>
      <w:r>
        <w:rPr>
          <w:rFonts w:ascii="Arial" w:eastAsia="Arial" w:hAnsi="Arial" w:cs="Arial"/>
          <w:color w:val="000000"/>
          <w:sz w:val="23"/>
          <w:szCs w:val="23"/>
        </w:rPr>
        <w:t xml:space="preserve"> Convênio, inclusive os decorrentes de eventuais demandas judiciais relativas aos recursos humanos utilizados na execução do objeto deste Convênio, não implicando responsabilidade direta, solidária ou subsidiária do Estado do Paraná a inadimplência da </w:t>
      </w:r>
      <w:r>
        <w:rPr>
          <w:rFonts w:ascii="Arial" w:eastAsia="Arial" w:hAnsi="Arial" w:cs="Arial"/>
          <w:b/>
          <w:color w:val="000000"/>
          <w:sz w:val="23"/>
          <w:szCs w:val="23"/>
        </w:rPr>
        <w:t>CONV</w:t>
      </w:r>
      <w:r>
        <w:rPr>
          <w:rFonts w:ascii="Arial" w:eastAsia="Arial" w:hAnsi="Arial" w:cs="Arial"/>
          <w:b/>
          <w:color w:val="000000"/>
          <w:sz w:val="23"/>
          <w:szCs w:val="23"/>
        </w:rPr>
        <w:t xml:space="preserve">ENENTE </w:t>
      </w:r>
      <w:r>
        <w:rPr>
          <w:rFonts w:ascii="Arial" w:eastAsia="Arial" w:hAnsi="Arial" w:cs="Arial"/>
          <w:color w:val="000000"/>
          <w:sz w:val="23"/>
          <w:szCs w:val="23"/>
        </w:rPr>
        <w:t>em relação aos referidos pagamentos;</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 xml:space="preserve">4.2.13 suportar, integralmente, toda e qualquer despesa excedente aos recursos financeiros transferidos pela </w:t>
      </w:r>
      <w:r>
        <w:rPr>
          <w:rFonts w:ascii="Arial" w:eastAsia="Arial" w:hAnsi="Arial" w:cs="Arial"/>
          <w:b/>
          <w:color w:val="000000"/>
          <w:sz w:val="23"/>
          <w:szCs w:val="23"/>
        </w:rPr>
        <w:t>CONCEDENTE</w:t>
      </w:r>
      <w:r>
        <w:rPr>
          <w:rFonts w:ascii="Arial" w:eastAsia="Arial" w:hAnsi="Arial" w:cs="Arial"/>
          <w:color w:val="000000"/>
          <w:sz w:val="23"/>
          <w:szCs w:val="23"/>
        </w:rPr>
        <w:t>;</w:t>
      </w:r>
    </w:p>
    <w:p w:rsidR="00C86296" w:rsidRDefault="00C86296">
      <w:pPr>
        <w:pStyle w:val="LO-normal"/>
        <w:widowControl/>
        <w:tabs>
          <w:tab w:val="left" w:pos="0"/>
        </w:tabs>
        <w:ind w:hanging="2"/>
        <w:jc w:val="both"/>
        <w:rPr>
          <w:rFonts w:ascii="Arial" w:eastAsia="Arial" w:hAnsi="Arial" w:cs="Arial"/>
          <w:b/>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 xml:space="preserve">4.2.14 efetuar as prestações de contas parciais e final à </w:t>
      </w:r>
      <w:r>
        <w:rPr>
          <w:rFonts w:ascii="Arial" w:eastAsia="Arial" w:hAnsi="Arial" w:cs="Arial"/>
          <w:b/>
          <w:color w:val="000000"/>
          <w:sz w:val="23"/>
          <w:szCs w:val="23"/>
        </w:rPr>
        <w:t>CONCEDENTE</w:t>
      </w:r>
      <w:r>
        <w:rPr>
          <w:rFonts w:ascii="Arial" w:eastAsia="Arial" w:hAnsi="Arial" w:cs="Arial"/>
          <w:color w:val="000000"/>
          <w:sz w:val="23"/>
          <w:szCs w:val="23"/>
        </w:rPr>
        <w:t xml:space="preserve">, na forma e nos prazos estabelecidos neste Convênio e no Ato Administrativo do Fundo Paraná; </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 xml:space="preserve">4.2.15 efetuar as prestações de contas parciais e final ao Tribunal de Contas do Estado do Paraná, diretamente no Sistema Integrado de Transferências, conforme </w:t>
      </w:r>
      <w:r>
        <w:rPr>
          <w:rFonts w:ascii="Arial" w:eastAsia="Arial" w:hAnsi="Arial" w:cs="Arial"/>
          <w:color w:val="000000"/>
          <w:sz w:val="23"/>
          <w:szCs w:val="23"/>
        </w:rPr>
        <w:t xml:space="preserve">Resolução n.º 28/2011-TCE/PR, alterada pela Resolução n.º 46/2014-TCE/PR, e Instrução Normativa n.º 61/2011-TCE/PR; </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 xml:space="preserve">4.2.16 encaminhar todos os documentos solicitados pela </w:t>
      </w:r>
      <w:r>
        <w:rPr>
          <w:rFonts w:ascii="Arial" w:eastAsia="Arial" w:hAnsi="Arial" w:cs="Arial"/>
          <w:b/>
          <w:color w:val="000000"/>
          <w:sz w:val="23"/>
          <w:szCs w:val="23"/>
        </w:rPr>
        <w:t>CONCEDENTE</w:t>
      </w:r>
      <w:r>
        <w:rPr>
          <w:rFonts w:ascii="Arial" w:eastAsia="Arial" w:hAnsi="Arial" w:cs="Arial"/>
          <w:color w:val="000000"/>
          <w:sz w:val="23"/>
          <w:szCs w:val="23"/>
        </w:rPr>
        <w:t xml:space="preserve"> ou pelos órgãos de fiscalização, como Tribunal de Contas do Estado e Min</w:t>
      </w:r>
      <w:r>
        <w:rPr>
          <w:rFonts w:ascii="Arial" w:eastAsia="Arial" w:hAnsi="Arial" w:cs="Arial"/>
          <w:color w:val="000000"/>
          <w:sz w:val="23"/>
          <w:szCs w:val="23"/>
        </w:rPr>
        <w:t xml:space="preserve">istério Público, digitalizados e via sistema oficial, dentro do prazo estipulado, sob pena de responsabilidade da </w:t>
      </w:r>
      <w:r>
        <w:rPr>
          <w:rFonts w:ascii="Arial" w:eastAsia="Arial" w:hAnsi="Arial" w:cs="Arial"/>
          <w:b/>
          <w:color w:val="000000"/>
          <w:sz w:val="23"/>
          <w:szCs w:val="23"/>
        </w:rPr>
        <w:t>CONVENENTE</w:t>
      </w:r>
      <w:r>
        <w:rPr>
          <w:rFonts w:ascii="Arial" w:eastAsia="Arial" w:hAnsi="Arial" w:cs="Arial"/>
          <w:color w:val="000000"/>
          <w:sz w:val="23"/>
          <w:szCs w:val="23"/>
        </w:rPr>
        <w:t xml:space="preserve"> nos termos da lei;</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lastRenderedPageBreak/>
        <w:t xml:space="preserve">4.2.17 prestar à </w:t>
      </w:r>
      <w:r>
        <w:rPr>
          <w:rFonts w:ascii="Arial" w:eastAsia="Arial" w:hAnsi="Arial" w:cs="Arial"/>
          <w:b/>
          <w:color w:val="000000"/>
          <w:sz w:val="23"/>
          <w:szCs w:val="23"/>
        </w:rPr>
        <w:t>CONCEDENTE</w:t>
      </w:r>
      <w:r>
        <w:rPr>
          <w:rFonts w:ascii="Arial" w:eastAsia="Arial" w:hAnsi="Arial" w:cs="Arial"/>
          <w:color w:val="000000"/>
          <w:sz w:val="23"/>
          <w:szCs w:val="23"/>
        </w:rPr>
        <w:t>, quando solicitado, quaisquer esclarecimentos sobre a execução do projeto e a aplic</w:t>
      </w:r>
      <w:r>
        <w:rPr>
          <w:rFonts w:ascii="Arial" w:eastAsia="Arial" w:hAnsi="Arial" w:cs="Arial"/>
          <w:color w:val="000000"/>
          <w:sz w:val="23"/>
          <w:szCs w:val="23"/>
        </w:rPr>
        <w:t>ação dos recursos financeiros recebidos por força deste Convênio;</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pPr>
      <w:r>
        <w:rPr>
          <w:rFonts w:ascii="Arial" w:eastAsia="Arial" w:hAnsi="Arial" w:cs="Arial"/>
          <w:sz w:val="23"/>
          <w:szCs w:val="23"/>
        </w:rPr>
        <w:t>4.2.18 responsabilizar-se exclusivamente pelo gerenciamento administrativo e financeiro dos recursos recebidos;</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4.2.19 manter, durante a execução do objeto deste Convênio, todos os requisi</w:t>
      </w:r>
      <w:r>
        <w:rPr>
          <w:rFonts w:ascii="Arial" w:eastAsia="Arial" w:hAnsi="Arial" w:cs="Arial"/>
          <w:color w:val="000000"/>
          <w:sz w:val="23"/>
          <w:szCs w:val="23"/>
        </w:rPr>
        <w:t xml:space="preserve">tos exigidos para sua celebração; </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 xml:space="preserve">4.2.20 instaurar processo administrativo investigativo, inclusive processo administrativo disciplinar, quando constatada irregularidade na execução e gestão financeira deste Convênio, comunicando tal fato à </w:t>
      </w:r>
      <w:r>
        <w:rPr>
          <w:rFonts w:ascii="Arial" w:eastAsia="Arial" w:hAnsi="Arial" w:cs="Arial"/>
          <w:b/>
          <w:color w:val="000000"/>
          <w:sz w:val="23"/>
          <w:szCs w:val="23"/>
        </w:rPr>
        <w:t>CONCEDENTE;</w:t>
      </w:r>
    </w:p>
    <w:p w:rsidR="00C86296" w:rsidRDefault="00C86296">
      <w:pPr>
        <w:pStyle w:val="LO-normal"/>
        <w:widowControl/>
        <w:tabs>
          <w:tab w:val="left" w:pos="0"/>
        </w:tabs>
        <w:ind w:hanging="2"/>
        <w:jc w:val="both"/>
        <w:rPr>
          <w:rFonts w:ascii="Arial" w:eastAsia="Arial" w:hAnsi="Arial" w:cs="Arial"/>
          <w:b/>
          <w:color w:val="000000"/>
          <w:sz w:val="23"/>
          <w:szCs w:val="23"/>
        </w:rPr>
      </w:pPr>
    </w:p>
    <w:p w:rsidR="00C86296" w:rsidRDefault="00FE0D5A">
      <w:pPr>
        <w:pStyle w:val="LO-normal"/>
        <w:widowControl/>
        <w:tabs>
          <w:tab w:val="left" w:pos="0"/>
        </w:tabs>
        <w:ind w:hanging="2"/>
        <w:jc w:val="both"/>
        <w:rPr>
          <w:color w:val="000000"/>
        </w:rPr>
      </w:pPr>
      <w:r>
        <w:rPr>
          <w:rFonts w:ascii="Arial" w:eastAsia="Arial" w:hAnsi="Arial" w:cs="Arial"/>
          <w:color w:val="000000"/>
          <w:sz w:val="23"/>
          <w:szCs w:val="23"/>
        </w:rPr>
        <w:t xml:space="preserve">4.2.21 dar ciência aos órgãos de controle caso tome conhecimento de qualquer irregularidade ou ilegalidade na execução deste Convênio e, havendo fundada suspeita de crime ou de improbidade administrativa, cientificar a </w:t>
      </w:r>
      <w:r>
        <w:rPr>
          <w:rFonts w:ascii="Arial" w:eastAsia="Arial" w:hAnsi="Arial" w:cs="Arial"/>
          <w:b/>
          <w:color w:val="000000"/>
          <w:sz w:val="23"/>
          <w:szCs w:val="23"/>
        </w:rPr>
        <w:t>CONCEDENTE</w:t>
      </w:r>
      <w:r>
        <w:rPr>
          <w:rFonts w:ascii="Arial" w:eastAsia="Arial" w:hAnsi="Arial" w:cs="Arial"/>
          <w:color w:val="000000"/>
          <w:sz w:val="23"/>
          <w:szCs w:val="23"/>
        </w:rPr>
        <w:t>, a</w:t>
      </w:r>
      <w:r>
        <w:rPr>
          <w:rFonts w:ascii="Arial" w:eastAsia="Arial" w:hAnsi="Arial" w:cs="Arial"/>
          <w:b/>
          <w:color w:val="000000"/>
          <w:sz w:val="23"/>
          <w:szCs w:val="23"/>
        </w:rPr>
        <w:t xml:space="preserve"> </w:t>
      </w:r>
      <w:r>
        <w:rPr>
          <w:rFonts w:ascii="Arial" w:eastAsia="Arial" w:hAnsi="Arial" w:cs="Arial"/>
          <w:color w:val="000000"/>
          <w:sz w:val="23"/>
          <w:szCs w:val="23"/>
        </w:rPr>
        <w:t>Procuradoria Geral do E</w:t>
      </w:r>
      <w:r>
        <w:rPr>
          <w:rFonts w:ascii="Arial" w:eastAsia="Arial" w:hAnsi="Arial" w:cs="Arial"/>
          <w:color w:val="000000"/>
          <w:sz w:val="23"/>
          <w:szCs w:val="23"/>
        </w:rPr>
        <w:t>stado do Paraná – PGE, a Controladoria Geral do Estado do Paraná – CGE e o Ministério Público do Estado do Paraná - MPPR;</w:t>
      </w:r>
    </w:p>
    <w:p w:rsidR="00C86296" w:rsidRDefault="00C86296">
      <w:pPr>
        <w:pStyle w:val="LO-normal"/>
        <w:widowControl/>
        <w:tabs>
          <w:tab w:val="left" w:pos="0"/>
        </w:tabs>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color w:val="000000"/>
          <w:sz w:val="23"/>
          <w:szCs w:val="23"/>
        </w:rPr>
        <w:t>4.2.22 manter atualizada a escrituração contábil relativa à execução deste convênio, para fins de fiscalização, acompanhamento e de a</w:t>
      </w:r>
      <w:r>
        <w:rPr>
          <w:rFonts w:ascii="Arial" w:eastAsia="Arial" w:hAnsi="Arial" w:cs="Arial"/>
          <w:color w:val="000000"/>
          <w:sz w:val="23"/>
          <w:szCs w:val="23"/>
        </w:rPr>
        <w:t>valiação dos recursos obtidos;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color w:val="000000"/>
          <w:sz w:val="23"/>
          <w:szCs w:val="23"/>
        </w:rPr>
        <w:t xml:space="preserve">4.2.23 restituir os saldos financeiros remanescentes à </w:t>
      </w:r>
      <w:r>
        <w:rPr>
          <w:rFonts w:ascii="Arial" w:eastAsia="Arial" w:hAnsi="Arial" w:cs="Arial"/>
          <w:b/>
          <w:color w:val="000000"/>
          <w:sz w:val="23"/>
          <w:szCs w:val="23"/>
        </w:rPr>
        <w:t>CONCEDENTE</w:t>
      </w:r>
      <w:r>
        <w:rPr>
          <w:rFonts w:ascii="Arial" w:eastAsia="Arial" w:hAnsi="Arial" w:cs="Arial"/>
          <w:color w:val="000000"/>
          <w:sz w:val="23"/>
          <w:szCs w:val="23"/>
        </w:rPr>
        <w:t xml:space="preserve"> no prazo máximo de 30 (trinta) dias, inclusive os provenientes das receitas obtidas nas aplicações financeiras realizadas, contados da conclusão ou interrupçã</w:t>
      </w:r>
      <w:r>
        <w:rPr>
          <w:rFonts w:ascii="Arial" w:eastAsia="Arial" w:hAnsi="Arial" w:cs="Arial"/>
          <w:color w:val="000000"/>
          <w:sz w:val="23"/>
          <w:szCs w:val="23"/>
        </w:rPr>
        <w:t>o do Projeto, denúncia, rescisão ou extinção do Convênio;</w:t>
      </w:r>
    </w:p>
    <w:p w:rsidR="00C86296" w:rsidRDefault="00FE0D5A">
      <w:pPr>
        <w:pStyle w:val="LO-normal"/>
        <w:widowControl/>
        <w:tabs>
          <w:tab w:val="left" w:pos="0"/>
          <w:tab w:val="left" w:pos="284"/>
        </w:tabs>
        <w:ind w:hanging="2"/>
        <w:jc w:val="both"/>
        <w:rPr>
          <w:color w:val="000000"/>
        </w:rPr>
      </w:pPr>
      <w:r>
        <w:rPr>
          <w:rFonts w:ascii="Arial" w:eastAsia="Arial" w:hAnsi="Arial" w:cs="Arial"/>
          <w:color w:val="000000"/>
          <w:sz w:val="23"/>
          <w:szCs w:val="23"/>
        </w:rPr>
        <w:t xml:space="preserve"> </w:t>
      </w:r>
    </w:p>
    <w:p w:rsidR="00C86296" w:rsidRDefault="00FE0D5A">
      <w:pPr>
        <w:pStyle w:val="LO-normal"/>
        <w:ind w:right="51" w:hanging="2"/>
        <w:jc w:val="both"/>
        <w:rPr>
          <w:rFonts w:ascii="Arial" w:eastAsia="Arial" w:hAnsi="Arial" w:cs="Arial"/>
          <w:color w:val="000000"/>
          <w:sz w:val="24"/>
          <w:szCs w:val="24"/>
        </w:rPr>
      </w:pPr>
      <w:r>
        <w:rPr>
          <w:rFonts w:ascii="Arial" w:eastAsia="Arial" w:hAnsi="Arial" w:cs="Arial"/>
          <w:color w:val="000000"/>
          <w:sz w:val="23"/>
          <w:szCs w:val="23"/>
        </w:rPr>
        <w:t xml:space="preserve">4.2.24 restituir à </w:t>
      </w:r>
      <w:r>
        <w:rPr>
          <w:rFonts w:ascii="Arial" w:eastAsia="Arial" w:hAnsi="Arial" w:cs="Arial"/>
          <w:b/>
          <w:color w:val="000000"/>
          <w:sz w:val="23"/>
          <w:szCs w:val="23"/>
        </w:rPr>
        <w:t>CONCEDENTE</w:t>
      </w:r>
      <w:r>
        <w:rPr>
          <w:rFonts w:ascii="Arial" w:eastAsia="Arial" w:hAnsi="Arial" w:cs="Arial"/>
          <w:color w:val="000000"/>
          <w:sz w:val="23"/>
          <w:szCs w:val="23"/>
        </w:rPr>
        <w:t xml:space="preserve"> os valores transferidos, atualizados monetariamente e acrescidos de juros, desde a data do recebimento, na forma da legislação aplicável aos débitos junto à Fazenda E</w:t>
      </w:r>
      <w:r>
        <w:rPr>
          <w:rFonts w:ascii="Arial" w:eastAsia="Arial" w:hAnsi="Arial" w:cs="Arial"/>
          <w:color w:val="000000"/>
          <w:sz w:val="23"/>
          <w:szCs w:val="23"/>
        </w:rPr>
        <w:t>stadual, quando não for executado o objeto deste Convênio, não forem apresentadas as prestações de contas nos prazos estabelecidos ou os recursos forem utilizados em finalidade diversa da estabelecida;</w:t>
      </w:r>
    </w:p>
    <w:p w:rsidR="00C86296" w:rsidRDefault="00C86296">
      <w:pPr>
        <w:pStyle w:val="LO-normal"/>
        <w:widowControl/>
        <w:tabs>
          <w:tab w:val="left" w:pos="0"/>
          <w:tab w:val="left" w:pos="284"/>
        </w:tabs>
        <w:ind w:hanging="2"/>
        <w:jc w:val="both"/>
        <w:rPr>
          <w:rFonts w:ascii="Arial" w:eastAsia="Arial" w:hAnsi="Arial" w:cs="Arial"/>
          <w:color w:val="000000"/>
          <w:sz w:val="23"/>
          <w:szCs w:val="23"/>
        </w:rPr>
      </w:pPr>
    </w:p>
    <w:p w:rsidR="00C86296" w:rsidRDefault="00FE0D5A">
      <w:pPr>
        <w:pStyle w:val="LO-normal"/>
        <w:widowControl/>
        <w:tabs>
          <w:tab w:val="left" w:pos="1136"/>
          <w:tab w:val="center" w:pos="4252"/>
          <w:tab w:val="right" w:pos="8504"/>
        </w:tabs>
        <w:ind w:hanging="2"/>
        <w:jc w:val="both"/>
        <w:rPr>
          <w:color w:val="000000"/>
        </w:rPr>
      </w:pPr>
      <w:r>
        <w:rPr>
          <w:rFonts w:ascii="Arial" w:eastAsia="Arial" w:hAnsi="Arial" w:cs="Arial"/>
          <w:color w:val="000000"/>
          <w:sz w:val="23"/>
          <w:szCs w:val="23"/>
        </w:rPr>
        <w:t xml:space="preserve">4.2.25 apresentar relatório final à </w:t>
      </w:r>
      <w:r>
        <w:rPr>
          <w:rFonts w:ascii="Arial" w:eastAsia="Arial" w:hAnsi="Arial" w:cs="Arial"/>
          <w:b/>
          <w:color w:val="000000"/>
          <w:sz w:val="23"/>
          <w:szCs w:val="23"/>
        </w:rPr>
        <w:t>CONCEDENTE</w:t>
      </w:r>
      <w:r>
        <w:rPr>
          <w:rFonts w:ascii="Arial" w:eastAsia="Arial" w:hAnsi="Arial" w:cs="Arial"/>
          <w:color w:val="000000"/>
          <w:sz w:val="23"/>
          <w:szCs w:val="23"/>
        </w:rPr>
        <w:t xml:space="preserve"> via plataforma digital oficial, acompanhado da relação do patrimônio peculiar ao projeto adquirido com os recursos transferidos, esclarecendo o estado em que tal patrimônio se encontra, localização e utilização pós-encerramento, juntamente com cópia das n</w:t>
      </w:r>
      <w:r>
        <w:rPr>
          <w:rFonts w:ascii="Arial" w:eastAsia="Arial" w:hAnsi="Arial" w:cs="Arial"/>
          <w:color w:val="000000"/>
          <w:sz w:val="23"/>
          <w:szCs w:val="23"/>
        </w:rPr>
        <w:t>otas fiscais;</w:t>
      </w:r>
    </w:p>
    <w:p w:rsidR="00C86296" w:rsidRDefault="00C86296">
      <w:pPr>
        <w:pStyle w:val="LO-normal"/>
        <w:widowControl/>
        <w:tabs>
          <w:tab w:val="left" w:pos="0"/>
          <w:tab w:val="left" w:pos="284"/>
        </w:tabs>
        <w:ind w:hanging="2"/>
        <w:jc w:val="both"/>
        <w:rPr>
          <w:rFonts w:ascii="Arial" w:eastAsia="Arial" w:hAnsi="Arial" w:cs="Arial"/>
          <w:color w:val="000000"/>
          <w:sz w:val="23"/>
          <w:szCs w:val="23"/>
        </w:rPr>
      </w:pPr>
    </w:p>
    <w:p w:rsidR="00C86296" w:rsidRDefault="00FE0D5A">
      <w:pPr>
        <w:pStyle w:val="LO-normal"/>
        <w:widowControl/>
        <w:tabs>
          <w:tab w:val="left" w:pos="0"/>
          <w:tab w:val="left" w:pos="426"/>
        </w:tabs>
        <w:ind w:hanging="2"/>
        <w:jc w:val="both"/>
        <w:rPr>
          <w:color w:val="000000"/>
        </w:rPr>
      </w:pPr>
      <w:r>
        <w:rPr>
          <w:rFonts w:ascii="Arial" w:eastAsia="Arial" w:hAnsi="Arial" w:cs="Arial"/>
          <w:color w:val="000000"/>
          <w:sz w:val="23"/>
          <w:szCs w:val="23"/>
        </w:rPr>
        <w:t xml:space="preserve">4.2.26 possibilitar à </w:t>
      </w:r>
      <w:r>
        <w:rPr>
          <w:rFonts w:ascii="Arial" w:eastAsia="Arial" w:hAnsi="Arial" w:cs="Arial"/>
          <w:b/>
          <w:color w:val="000000"/>
          <w:sz w:val="23"/>
          <w:szCs w:val="23"/>
        </w:rPr>
        <w:t>CONCEDENTE</w:t>
      </w:r>
      <w:r>
        <w:rPr>
          <w:rFonts w:ascii="Arial" w:eastAsia="Arial" w:hAnsi="Arial" w:cs="Arial"/>
          <w:color w:val="000000"/>
          <w:sz w:val="23"/>
          <w:szCs w:val="23"/>
        </w:rPr>
        <w:t xml:space="preserve"> ou aos agentes da Administração Estadual com delegação de competência, do Controle Interno e do Tribunal de Contas todos os meios e condições necessários ao controle, supervisão e acompanhamento do presente C</w:t>
      </w:r>
      <w:r>
        <w:rPr>
          <w:rFonts w:ascii="Arial" w:eastAsia="Arial" w:hAnsi="Arial" w:cs="Arial"/>
          <w:color w:val="000000"/>
          <w:sz w:val="23"/>
          <w:szCs w:val="23"/>
        </w:rPr>
        <w:t xml:space="preserve">onvênio, inclusive permitindo-lhes efetuar inspeções </w:t>
      </w:r>
      <w:r>
        <w:rPr>
          <w:rFonts w:ascii="Arial" w:eastAsia="Arial" w:hAnsi="Arial" w:cs="Arial"/>
          <w:i/>
          <w:color w:val="000000"/>
          <w:sz w:val="23"/>
          <w:szCs w:val="23"/>
        </w:rPr>
        <w:t xml:space="preserve">in loco </w:t>
      </w:r>
      <w:r>
        <w:rPr>
          <w:rFonts w:ascii="Arial" w:eastAsia="Arial" w:hAnsi="Arial" w:cs="Arial"/>
          <w:color w:val="000000"/>
          <w:sz w:val="23"/>
          <w:szCs w:val="23"/>
        </w:rPr>
        <w:t>e fornecendo, sempre que solicitado, as informações e documentos relacionados com a execução do objeto;</w:t>
      </w:r>
    </w:p>
    <w:p w:rsidR="00C86296" w:rsidRDefault="00C86296">
      <w:pPr>
        <w:pStyle w:val="LO-normal"/>
        <w:widowControl/>
        <w:tabs>
          <w:tab w:val="left" w:pos="0"/>
          <w:tab w:val="left" w:pos="426"/>
        </w:tabs>
        <w:ind w:hanging="2"/>
        <w:jc w:val="both"/>
        <w:rPr>
          <w:rFonts w:ascii="Arial" w:eastAsia="Arial" w:hAnsi="Arial" w:cs="Arial"/>
          <w:color w:val="000000"/>
          <w:sz w:val="23"/>
          <w:szCs w:val="23"/>
        </w:rPr>
      </w:pPr>
    </w:p>
    <w:p w:rsidR="00C86296" w:rsidRDefault="00FE0D5A">
      <w:pPr>
        <w:pStyle w:val="LO-normal"/>
        <w:widowControl/>
        <w:tabs>
          <w:tab w:val="left" w:pos="1136"/>
          <w:tab w:val="center" w:pos="4252"/>
          <w:tab w:val="right" w:pos="8504"/>
        </w:tabs>
        <w:ind w:hanging="2"/>
        <w:jc w:val="both"/>
        <w:rPr>
          <w:color w:val="000000"/>
        </w:rPr>
      </w:pPr>
      <w:r>
        <w:rPr>
          <w:rFonts w:ascii="Arial" w:eastAsia="Arial" w:hAnsi="Arial" w:cs="Arial"/>
          <w:color w:val="000000"/>
          <w:sz w:val="23"/>
          <w:szCs w:val="23"/>
        </w:rPr>
        <w:t xml:space="preserve">4.2.27 manter arquivada a documentação comprobatória das despesas realizadas, devidamente </w:t>
      </w:r>
      <w:r>
        <w:rPr>
          <w:rFonts w:ascii="Arial" w:eastAsia="Arial" w:hAnsi="Arial" w:cs="Arial"/>
          <w:color w:val="000000"/>
          <w:sz w:val="23"/>
          <w:szCs w:val="23"/>
        </w:rPr>
        <w:t>identificada com o número do Termo de Convênio, ficando à disposição dos órgãos de controle interno e externo, pelo prazo de 10 (dez) anos, contados do dia útil subsequente ao da apresentação da prestação de contas;</w:t>
      </w:r>
    </w:p>
    <w:p w:rsidR="00C86296" w:rsidRDefault="00C86296">
      <w:pPr>
        <w:pStyle w:val="LO-normal"/>
        <w:widowControl/>
        <w:tabs>
          <w:tab w:val="left" w:pos="1136"/>
          <w:tab w:val="center" w:pos="4252"/>
          <w:tab w:val="right" w:pos="8504"/>
        </w:tabs>
        <w:ind w:hanging="2"/>
        <w:jc w:val="both"/>
        <w:rPr>
          <w:rFonts w:ascii="Arial" w:eastAsia="Arial" w:hAnsi="Arial" w:cs="Arial"/>
          <w:color w:val="000000"/>
          <w:sz w:val="23"/>
          <w:szCs w:val="23"/>
        </w:rPr>
      </w:pPr>
    </w:p>
    <w:p w:rsidR="00C86296" w:rsidRDefault="00FE0D5A">
      <w:pPr>
        <w:pStyle w:val="LO-normal"/>
        <w:widowControl/>
        <w:tabs>
          <w:tab w:val="left" w:pos="1136"/>
          <w:tab w:val="center" w:pos="4252"/>
          <w:tab w:val="right" w:pos="8504"/>
        </w:tabs>
        <w:ind w:hanging="2"/>
        <w:jc w:val="both"/>
        <w:rPr>
          <w:color w:val="000000"/>
        </w:rPr>
      </w:pPr>
      <w:r>
        <w:rPr>
          <w:rFonts w:ascii="Arial" w:eastAsia="Arial" w:hAnsi="Arial" w:cs="Arial"/>
          <w:color w:val="000000"/>
          <w:sz w:val="23"/>
          <w:szCs w:val="23"/>
        </w:rPr>
        <w:t xml:space="preserve">4.2.28 afixar destacadamente, em lugar </w:t>
      </w:r>
      <w:r>
        <w:rPr>
          <w:rFonts w:ascii="Arial" w:eastAsia="Arial" w:hAnsi="Arial" w:cs="Arial"/>
          <w:color w:val="000000"/>
          <w:sz w:val="23"/>
          <w:szCs w:val="23"/>
        </w:rPr>
        <w:t xml:space="preserve">visível no local em que funciona o Projeto e em todos os materiais de divulgação resultantes de sua execução, inclusive produções acadêmicas, que o apoio financeiro é da </w:t>
      </w:r>
      <w:r>
        <w:rPr>
          <w:rFonts w:ascii="Arial" w:eastAsia="Arial" w:hAnsi="Arial" w:cs="Arial"/>
          <w:b/>
          <w:color w:val="000000"/>
          <w:sz w:val="23"/>
          <w:szCs w:val="23"/>
        </w:rPr>
        <w:t>CONCEDENTE</w:t>
      </w:r>
      <w:r>
        <w:rPr>
          <w:rFonts w:ascii="Arial" w:eastAsia="Arial" w:hAnsi="Arial" w:cs="Arial"/>
          <w:color w:val="000000"/>
          <w:sz w:val="23"/>
          <w:szCs w:val="23"/>
        </w:rPr>
        <w:t>, utilizando as marcas oficiais do Governo do Estado do Paraná, da Secretari</w:t>
      </w:r>
      <w:r>
        <w:rPr>
          <w:rFonts w:ascii="Arial" w:eastAsia="Arial" w:hAnsi="Arial" w:cs="Arial"/>
          <w:color w:val="000000"/>
          <w:sz w:val="23"/>
          <w:szCs w:val="23"/>
        </w:rPr>
        <w:t xml:space="preserve">a de Estado de Ciência, Tecnologia e Ensino Superior e do Fundo Paraná disponibilizadas pela </w:t>
      </w:r>
      <w:r>
        <w:rPr>
          <w:rFonts w:ascii="Arial" w:eastAsia="Arial" w:hAnsi="Arial" w:cs="Arial"/>
          <w:b/>
          <w:color w:val="000000"/>
          <w:sz w:val="23"/>
          <w:szCs w:val="23"/>
        </w:rPr>
        <w:t>CONCEDENTE</w:t>
      </w:r>
      <w:r>
        <w:rPr>
          <w:rFonts w:ascii="Arial" w:eastAsia="Arial" w:hAnsi="Arial" w:cs="Arial"/>
          <w:color w:val="000000"/>
          <w:sz w:val="23"/>
          <w:szCs w:val="23"/>
        </w:rPr>
        <w:t>;</w:t>
      </w:r>
      <w:r>
        <w:rPr>
          <w:rFonts w:ascii="Arial" w:eastAsia="Arial" w:hAnsi="Arial" w:cs="Arial"/>
          <w:b/>
          <w:color w:val="000000"/>
          <w:sz w:val="23"/>
          <w:szCs w:val="23"/>
        </w:rPr>
        <w:t xml:space="preserve"> </w:t>
      </w:r>
    </w:p>
    <w:p w:rsidR="00C86296" w:rsidRDefault="00C86296">
      <w:pPr>
        <w:pStyle w:val="LO-normal"/>
        <w:widowControl/>
        <w:tabs>
          <w:tab w:val="left" w:pos="1136"/>
          <w:tab w:val="center" w:pos="4252"/>
          <w:tab w:val="right" w:pos="8504"/>
        </w:tabs>
        <w:ind w:hanging="2"/>
        <w:jc w:val="both"/>
        <w:rPr>
          <w:rFonts w:ascii="Arial" w:eastAsia="Arial" w:hAnsi="Arial" w:cs="Arial"/>
          <w:color w:val="000000"/>
          <w:sz w:val="23"/>
          <w:szCs w:val="23"/>
        </w:rPr>
      </w:pPr>
    </w:p>
    <w:p w:rsidR="00C86296" w:rsidRDefault="00FE0D5A">
      <w:pPr>
        <w:pStyle w:val="LO-normal"/>
        <w:widowControl/>
        <w:tabs>
          <w:tab w:val="left" w:pos="1136"/>
          <w:tab w:val="center" w:pos="4252"/>
          <w:tab w:val="right" w:pos="8504"/>
        </w:tabs>
        <w:ind w:hanging="2"/>
        <w:jc w:val="both"/>
        <w:rPr>
          <w:color w:val="000000"/>
        </w:rPr>
      </w:pPr>
      <w:r>
        <w:rPr>
          <w:rFonts w:ascii="Arial" w:eastAsia="Arial" w:hAnsi="Arial" w:cs="Arial"/>
          <w:color w:val="000000"/>
          <w:sz w:val="23"/>
          <w:szCs w:val="23"/>
        </w:rPr>
        <w:t xml:space="preserve">4.2.29 indicar à </w:t>
      </w:r>
      <w:r>
        <w:rPr>
          <w:rFonts w:ascii="Arial" w:eastAsia="Arial" w:hAnsi="Arial" w:cs="Arial"/>
          <w:b/>
          <w:color w:val="000000"/>
          <w:sz w:val="23"/>
          <w:szCs w:val="23"/>
        </w:rPr>
        <w:t xml:space="preserve">CONCEDENTE </w:t>
      </w:r>
      <w:r>
        <w:rPr>
          <w:rFonts w:ascii="Arial" w:eastAsia="Arial" w:hAnsi="Arial" w:cs="Arial"/>
          <w:color w:val="000000"/>
          <w:sz w:val="23"/>
          <w:szCs w:val="23"/>
        </w:rPr>
        <w:t xml:space="preserve">o(s) responsável(eis) pela alimentação e preenchimento do Sistema Integrado de Transferências – SIT/TCE, fornecendo seus </w:t>
      </w:r>
      <w:r>
        <w:rPr>
          <w:rFonts w:ascii="Arial" w:eastAsia="Arial" w:hAnsi="Arial" w:cs="Arial"/>
          <w:color w:val="000000"/>
          <w:sz w:val="23"/>
          <w:szCs w:val="23"/>
        </w:rPr>
        <w:t>dados pessoais para efetivação do cadastro no sistema;</w:t>
      </w:r>
    </w:p>
    <w:p w:rsidR="00C86296" w:rsidRDefault="00C86296">
      <w:pPr>
        <w:pStyle w:val="Ttulo2"/>
        <w:ind w:left="0" w:hanging="2"/>
        <w:rPr>
          <w:sz w:val="23"/>
          <w:szCs w:val="23"/>
        </w:rPr>
      </w:pPr>
    </w:p>
    <w:p w:rsidR="00C86296" w:rsidRDefault="00FE0D5A">
      <w:pPr>
        <w:pStyle w:val="LO-normal"/>
        <w:ind w:hanging="2"/>
        <w:jc w:val="both"/>
      </w:pPr>
      <w:r>
        <w:rPr>
          <w:rFonts w:ascii="Arial" w:eastAsia="Arial" w:hAnsi="Arial" w:cs="Arial"/>
          <w:sz w:val="23"/>
          <w:szCs w:val="23"/>
        </w:rPr>
        <w:t>4.2.30 divulgar em sítio eletrônico oficial as informações referentes aos valores devolvidos, bem como a causa da devolução, nos casos de não execução total do objeto pactuado, extinção ou rescisão do</w:t>
      </w:r>
      <w:r>
        <w:rPr>
          <w:rFonts w:ascii="Arial" w:eastAsia="Arial" w:hAnsi="Arial" w:cs="Arial"/>
          <w:sz w:val="23"/>
          <w:szCs w:val="23"/>
        </w:rPr>
        <w:t xml:space="preserve"> instrumento.</w:t>
      </w:r>
    </w:p>
    <w:p w:rsidR="00C86296" w:rsidRDefault="00C86296">
      <w:pPr>
        <w:pStyle w:val="LO-normal"/>
        <w:widowControl/>
        <w:ind w:hanging="2"/>
        <w:jc w:val="both"/>
        <w:rPr>
          <w:rFonts w:ascii="Arial" w:eastAsia="Arial" w:hAnsi="Arial" w:cs="Arial"/>
          <w:b/>
          <w:color w:val="000000"/>
          <w:sz w:val="23"/>
          <w:szCs w:val="23"/>
        </w:rPr>
      </w:pP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QUINTA – DOS RECURSOS FINANCEIROS</w:t>
      </w:r>
    </w:p>
    <w:p w:rsidR="00C86296" w:rsidRDefault="00FE0D5A">
      <w:pPr>
        <w:pStyle w:val="LO-normal"/>
        <w:ind w:hanging="2"/>
        <w:jc w:val="both"/>
      </w:pPr>
      <w:r>
        <w:rPr>
          <w:rFonts w:ascii="Arial" w:eastAsia="Arial" w:hAnsi="Arial" w:cs="Arial"/>
          <w:sz w:val="23"/>
          <w:szCs w:val="23"/>
        </w:rPr>
        <w:t xml:space="preserve">Os recursos financeiros para a execução do objeto deste Convênio, que totalizam o valor de </w:t>
      </w:r>
      <w:r>
        <w:rPr>
          <w:rFonts w:ascii="Arial" w:eastAsia="Arial" w:hAnsi="Arial" w:cs="Arial"/>
          <w:b/>
          <w:sz w:val="23"/>
          <w:szCs w:val="23"/>
          <w:highlight w:val="yellow"/>
        </w:rPr>
        <w:t>R$ 0.000.000,00 (descrição do valor em negrito)</w:t>
      </w:r>
      <w:r>
        <w:rPr>
          <w:rFonts w:ascii="Arial" w:eastAsia="Arial" w:hAnsi="Arial" w:cs="Arial"/>
          <w:sz w:val="23"/>
          <w:szCs w:val="23"/>
        </w:rPr>
        <w:t>,</w:t>
      </w:r>
      <w:r>
        <w:rPr>
          <w:rFonts w:ascii="Arial" w:eastAsia="Arial" w:hAnsi="Arial" w:cs="Arial"/>
          <w:b/>
          <w:sz w:val="23"/>
          <w:szCs w:val="23"/>
        </w:rPr>
        <w:t xml:space="preserve"> </w:t>
      </w:r>
      <w:r>
        <w:rPr>
          <w:rFonts w:ascii="Arial" w:eastAsia="Arial" w:hAnsi="Arial" w:cs="Arial"/>
          <w:sz w:val="23"/>
          <w:szCs w:val="23"/>
        </w:rPr>
        <w:t xml:space="preserve">serão alocados de acordo </w:t>
      </w:r>
      <w:r>
        <w:rPr>
          <w:rFonts w:ascii="Arial" w:eastAsia="Arial" w:hAnsi="Arial" w:cs="Arial"/>
          <w:sz w:val="23"/>
          <w:szCs w:val="23"/>
        </w:rPr>
        <w:t xml:space="preserve">com o Plano de Aplicação e </w:t>
      </w:r>
      <w:r>
        <w:rPr>
          <w:rFonts w:ascii="Arial" w:eastAsia="Arial" w:hAnsi="Arial" w:cs="Arial"/>
          <w:sz w:val="23"/>
          <w:szCs w:val="23"/>
        </w:rPr>
        <w:t>respectivo Cro</w:t>
      </w:r>
      <w:r>
        <w:rPr>
          <w:rFonts w:ascii="Arial" w:eastAsia="Arial" w:hAnsi="Arial" w:cs="Arial"/>
          <w:sz w:val="23"/>
          <w:szCs w:val="23"/>
        </w:rPr>
        <w:t xml:space="preserve">nograma de Desembolso constante no Plano de Trabalho, respeitadas as disponibilidades financeiras e orçamentárias da </w:t>
      </w:r>
      <w:r>
        <w:rPr>
          <w:rFonts w:ascii="Arial" w:eastAsia="Arial" w:hAnsi="Arial" w:cs="Arial"/>
          <w:b/>
          <w:sz w:val="23"/>
          <w:szCs w:val="23"/>
        </w:rPr>
        <w:t>CONCEDENTE</w:t>
      </w:r>
      <w:r>
        <w:rPr>
          <w:rFonts w:ascii="Arial" w:eastAsia="Arial" w:hAnsi="Arial" w:cs="Arial"/>
          <w:sz w:val="23"/>
          <w:szCs w:val="23"/>
        </w:rPr>
        <w:t xml:space="preserve"> e da </w:t>
      </w:r>
      <w:r>
        <w:rPr>
          <w:rFonts w:ascii="Arial" w:eastAsia="Arial" w:hAnsi="Arial" w:cs="Arial"/>
          <w:b/>
          <w:sz w:val="23"/>
          <w:szCs w:val="23"/>
        </w:rPr>
        <w:t>CONVENENTE</w:t>
      </w:r>
      <w:r>
        <w:rPr>
          <w:rFonts w:ascii="Arial" w:eastAsia="Arial" w:hAnsi="Arial" w:cs="Arial"/>
          <w:sz w:val="23"/>
          <w:szCs w:val="23"/>
        </w:rPr>
        <w:t xml:space="preserve"> e conforme a seguinte classificação orçamentária:</w:t>
      </w:r>
    </w:p>
    <w:p w:rsidR="00C86296" w:rsidRDefault="00C86296">
      <w:pPr>
        <w:pStyle w:val="LO-normal"/>
        <w:ind w:hanging="2"/>
        <w:jc w:val="both"/>
        <w:rPr>
          <w:rFonts w:ascii="Arial" w:eastAsia="Arial" w:hAnsi="Arial" w:cs="Arial"/>
          <w:b/>
          <w:sz w:val="23"/>
          <w:szCs w:val="23"/>
        </w:rPr>
      </w:pPr>
    </w:p>
    <w:p w:rsidR="00C86296" w:rsidRDefault="00FE0D5A">
      <w:pPr>
        <w:pStyle w:val="LO-normal"/>
        <w:ind w:hanging="2"/>
        <w:jc w:val="both"/>
      </w:pPr>
      <w:r>
        <w:rPr>
          <w:rFonts w:ascii="Arial" w:eastAsia="Arial" w:hAnsi="Arial" w:cs="Arial"/>
          <w:b/>
          <w:sz w:val="23"/>
          <w:szCs w:val="23"/>
        </w:rPr>
        <w:t xml:space="preserve">5.1 </w:t>
      </w:r>
      <w:r>
        <w:rPr>
          <w:rFonts w:ascii="Arial" w:eastAsia="Arial" w:hAnsi="Arial" w:cs="Arial"/>
          <w:sz w:val="23"/>
          <w:szCs w:val="23"/>
        </w:rPr>
        <w:t xml:space="preserve">valor repassado pela </w:t>
      </w:r>
      <w:r>
        <w:rPr>
          <w:rFonts w:ascii="Arial" w:eastAsia="Arial" w:hAnsi="Arial" w:cs="Arial"/>
          <w:b/>
          <w:sz w:val="23"/>
          <w:szCs w:val="23"/>
        </w:rPr>
        <w:t>CONCEDENTE</w:t>
      </w:r>
      <w:r>
        <w:rPr>
          <w:rFonts w:ascii="Arial" w:eastAsia="Arial" w:hAnsi="Arial" w:cs="Arial"/>
          <w:sz w:val="23"/>
          <w:szCs w:val="23"/>
        </w:rPr>
        <w:t xml:space="preserve">: </w:t>
      </w:r>
      <w:r>
        <w:rPr>
          <w:rFonts w:ascii="Arial" w:eastAsia="Arial" w:hAnsi="Arial" w:cs="Arial"/>
          <w:b/>
          <w:sz w:val="23"/>
          <w:szCs w:val="23"/>
          <w:highlight w:val="yellow"/>
        </w:rPr>
        <w:t>R$ 0.000.0</w:t>
      </w:r>
      <w:r>
        <w:rPr>
          <w:rFonts w:ascii="Arial" w:eastAsia="Arial" w:hAnsi="Arial" w:cs="Arial"/>
          <w:b/>
          <w:sz w:val="23"/>
          <w:szCs w:val="23"/>
          <w:highlight w:val="yellow"/>
        </w:rPr>
        <w:t>00,00 (descrição do valor em negrito)</w:t>
      </w:r>
      <w:r>
        <w:rPr>
          <w:rFonts w:ascii="Arial" w:eastAsia="Arial" w:hAnsi="Arial" w:cs="Arial"/>
          <w:sz w:val="23"/>
          <w:szCs w:val="23"/>
        </w:rPr>
        <w:t xml:space="preserve">, à conta da </w:t>
      </w:r>
      <w:r>
        <w:rPr>
          <w:rFonts w:ascii="Arial" w:eastAsia="Arial" w:hAnsi="Arial" w:cs="Arial"/>
          <w:b/>
          <w:sz w:val="23"/>
          <w:szCs w:val="23"/>
        </w:rPr>
        <w:t xml:space="preserve">Dotação Orçamentária n.º </w:t>
      </w:r>
      <w:proofErr w:type="spellStart"/>
      <w:r>
        <w:rPr>
          <w:rFonts w:ascii="Arial" w:eastAsia="Arial" w:hAnsi="Arial" w:cs="Arial"/>
          <w:b/>
          <w:sz w:val="23"/>
          <w:szCs w:val="23"/>
        </w:rPr>
        <w:t>xxxx.xx.xxx.xx.xxxx</w:t>
      </w:r>
      <w:proofErr w:type="spellEnd"/>
      <w:r>
        <w:rPr>
          <w:rFonts w:ascii="Arial" w:eastAsia="Arial" w:hAnsi="Arial" w:cs="Arial"/>
          <w:b/>
          <w:sz w:val="23"/>
          <w:szCs w:val="23"/>
        </w:rPr>
        <w:t xml:space="preserve"> – Desenvolvimento da Ciência, Tecnologia e Inovação no Estado do Paraná; natureza da despesa n.º 00.00.0000 – </w:t>
      </w:r>
      <w:proofErr w:type="spellStart"/>
      <w:r>
        <w:rPr>
          <w:rFonts w:ascii="Arial" w:eastAsia="Arial" w:hAnsi="Arial" w:cs="Arial"/>
          <w:b/>
          <w:sz w:val="23"/>
          <w:szCs w:val="23"/>
        </w:rPr>
        <w:t>xxxxxxx</w:t>
      </w:r>
      <w:proofErr w:type="spellEnd"/>
      <w:r>
        <w:rPr>
          <w:rFonts w:ascii="Arial" w:eastAsia="Arial" w:hAnsi="Arial" w:cs="Arial"/>
          <w:b/>
          <w:sz w:val="23"/>
          <w:szCs w:val="23"/>
        </w:rPr>
        <w:t xml:space="preserve">, Fonte de Recursos n.º </w:t>
      </w:r>
      <w:proofErr w:type="spellStart"/>
      <w:r>
        <w:rPr>
          <w:rFonts w:ascii="Arial" w:eastAsia="Arial" w:hAnsi="Arial" w:cs="Arial"/>
          <w:b/>
          <w:sz w:val="23"/>
          <w:szCs w:val="23"/>
        </w:rPr>
        <w:t>xxx</w:t>
      </w:r>
      <w:proofErr w:type="spellEnd"/>
      <w:r>
        <w:rPr>
          <w:rFonts w:ascii="Arial" w:eastAsia="Arial" w:hAnsi="Arial" w:cs="Arial"/>
          <w:b/>
          <w:sz w:val="23"/>
          <w:szCs w:val="23"/>
        </w:rPr>
        <w:t xml:space="preserve"> – Recursos vincu</w:t>
      </w:r>
      <w:r>
        <w:rPr>
          <w:rFonts w:ascii="Arial" w:eastAsia="Arial" w:hAnsi="Arial" w:cs="Arial"/>
          <w:b/>
          <w:sz w:val="23"/>
          <w:szCs w:val="23"/>
        </w:rPr>
        <w:t>lados a Fundos</w:t>
      </w:r>
      <w:r>
        <w:rPr>
          <w:rFonts w:ascii="Arial" w:eastAsia="Arial" w:hAnsi="Arial" w:cs="Arial"/>
          <w:sz w:val="23"/>
          <w:szCs w:val="23"/>
        </w:rPr>
        <w:t xml:space="preserve"> </w:t>
      </w:r>
      <w:r>
        <w:rPr>
          <w:rFonts w:ascii="Arial" w:eastAsia="Arial" w:hAnsi="Arial" w:cs="Arial"/>
          <w:b/>
          <w:sz w:val="23"/>
          <w:szCs w:val="23"/>
        </w:rPr>
        <w:t>e/ou Fonte 100 – Ordinário Não Vinculado</w:t>
      </w:r>
      <w:r>
        <w:rPr>
          <w:rFonts w:ascii="Arial" w:eastAsia="Arial" w:hAnsi="Arial" w:cs="Arial"/>
          <w:sz w:val="23"/>
          <w:szCs w:val="23"/>
        </w:rPr>
        <w:t>;</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5.2 valor repassado pela CONVENENTE, a título de contrapartida: </w:t>
      </w:r>
      <w:r>
        <w:rPr>
          <w:rFonts w:ascii="Arial" w:eastAsia="Arial" w:hAnsi="Arial" w:cs="Arial"/>
          <w:b/>
          <w:color w:val="000000"/>
          <w:sz w:val="23"/>
          <w:szCs w:val="23"/>
          <w:highlight w:val="yellow"/>
        </w:rPr>
        <w:t>R$ 0.000.000,00 (descrição do valor em negrito)</w:t>
      </w:r>
      <w:r>
        <w:rPr>
          <w:rFonts w:ascii="Arial" w:eastAsia="Arial" w:hAnsi="Arial" w:cs="Arial"/>
          <w:b/>
          <w:color w:val="000000"/>
          <w:sz w:val="23"/>
          <w:szCs w:val="23"/>
        </w:rPr>
        <w:t xml:space="preserve">, à conta da Dotação Orçamentária n.º </w:t>
      </w:r>
      <w:r>
        <w:rPr>
          <w:rFonts w:ascii="Arial" w:eastAsia="Arial" w:hAnsi="Arial" w:cs="Arial"/>
          <w:b/>
          <w:color w:val="000000"/>
          <w:sz w:val="23"/>
          <w:szCs w:val="23"/>
          <w:highlight w:val="yellow"/>
        </w:rPr>
        <w:t>[inserir o código</w:t>
      </w:r>
      <w:r>
        <w:rPr>
          <w:rFonts w:ascii="Arial" w:eastAsia="Arial" w:hAnsi="Arial" w:cs="Arial"/>
          <w:b/>
          <w:color w:val="000000"/>
          <w:sz w:val="23"/>
          <w:szCs w:val="23"/>
        </w:rPr>
        <w:t>] – [</w:t>
      </w:r>
      <w:r>
        <w:rPr>
          <w:rFonts w:ascii="Arial" w:eastAsia="Arial" w:hAnsi="Arial" w:cs="Arial"/>
          <w:b/>
          <w:color w:val="000000"/>
          <w:sz w:val="23"/>
          <w:szCs w:val="23"/>
          <w:highlight w:val="yellow"/>
        </w:rPr>
        <w:t>preencher o detalhamento da</w:t>
      </w:r>
      <w:r>
        <w:rPr>
          <w:rFonts w:ascii="Arial" w:eastAsia="Arial" w:hAnsi="Arial" w:cs="Arial"/>
          <w:b/>
          <w:color w:val="000000"/>
          <w:sz w:val="23"/>
          <w:szCs w:val="23"/>
          <w:highlight w:val="yellow"/>
        </w:rPr>
        <w:t xml:space="preserve"> ação orçamentária</w:t>
      </w:r>
      <w:r>
        <w:rPr>
          <w:rFonts w:ascii="Arial" w:eastAsia="Arial" w:hAnsi="Arial" w:cs="Arial"/>
          <w:b/>
          <w:color w:val="000000"/>
          <w:sz w:val="23"/>
          <w:szCs w:val="23"/>
        </w:rPr>
        <w:t xml:space="preserve">]; natureza da despesa n.º 00.00.0000 – </w:t>
      </w:r>
      <w:proofErr w:type="spellStart"/>
      <w:r>
        <w:rPr>
          <w:rFonts w:ascii="Arial" w:eastAsia="Arial" w:hAnsi="Arial" w:cs="Arial"/>
          <w:b/>
          <w:color w:val="000000"/>
          <w:sz w:val="23"/>
          <w:szCs w:val="23"/>
        </w:rPr>
        <w:t>xxxxxxx</w:t>
      </w:r>
      <w:proofErr w:type="spellEnd"/>
      <w:r>
        <w:rPr>
          <w:rFonts w:ascii="Arial" w:eastAsia="Arial" w:hAnsi="Arial" w:cs="Arial"/>
          <w:b/>
          <w:color w:val="000000"/>
          <w:sz w:val="23"/>
          <w:szCs w:val="23"/>
        </w:rPr>
        <w:t xml:space="preserve">, Fonte de Recursos n.º </w:t>
      </w:r>
      <w:r>
        <w:rPr>
          <w:rFonts w:ascii="Arial" w:eastAsia="Arial" w:hAnsi="Arial" w:cs="Arial"/>
          <w:b/>
          <w:color w:val="000000"/>
          <w:sz w:val="23"/>
          <w:szCs w:val="23"/>
          <w:highlight w:val="yellow"/>
        </w:rPr>
        <w:t>XXX</w:t>
      </w:r>
      <w:r>
        <w:rPr>
          <w:rFonts w:ascii="Arial" w:eastAsia="Arial" w:hAnsi="Arial" w:cs="Arial"/>
          <w:b/>
          <w:color w:val="000000"/>
          <w:sz w:val="23"/>
          <w:szCs w:val="23"/>
        </w:rPr>
        <w:t xml:space="preserve"> – </w:t>
      </w:r>
      <w:r>
        <w:rPr>
          <w:rFonts w:ascii="Arial" w:eastAsia="Arial" w:hAnsi="Arial" w:cs="Arial"/>
          <w:b/>
          <w:color w:val="000000"/>
          <w:sz w:val="23"/>
          <w:szCs w:val="23"/>
          <w:highlight w:val="yellow"/>
        </w:rPr>
        <w:t>[inserir a descrição da fonte].</w:t>
      </w:r>
    </w:p>
    <w:p w:rsidR="00C86296" w:rsidRDefault="00C86296">
      <w:pPr>
        <w:pStyle w:val="LO-normal"/>
        <w:widowControl/>
        <w:ind w:hanging="2"/>
        <w:jc w:val="both"/>
        <w:rPr>
          <w:color w:val="000000"/>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5.3 </w:t>
      </w:r>
      <w:r>
        <w:rPr>
          <w:rFonts w:ascii="Arial" w:eastAsia="Arial" w:hAnsi="Arial" w:cs="Arial"/>
          <w:color w:val="000000"/>
          <w:sz w:val="23"/>
          <w:szCs w:val="23"/>
        </w:rPr>
        <w:t xml:space="preserve">O valor do Convênio não poderá ser aumentado, salvo se ocorrer ampliação do objeto capaz de justificá-lo, condicionado à apresentação e aprovação prévia pela </w:t>
      </w:r>
      <w:r>
        <w:rPr>
          <w:rFonts w:ascii="Arial" w:eastAsia="Arial" w:hAnsi="Arial" w:cs="Arial"/>
          <w:b/>
          <w:color w:val="000000"/>
          <w:sz w:val="23"/>
          <w:szCs w:val="23"/>
        </w:rPr>
        <w:t>CONCEDENTE</w:t>
      </w:r>
      <w:r>
        <w:rPr>
          <w:rFonts w:ascii="Arial" w:eastAsia="Arial" w:hAnsi="Arial" w:cs="Arial"/>
          <w:color w:val="000000"/>
          <w:sz w:val="23"/>
          <w:szCs w:val="23"/>
        </w:rPr>
        <w:t xml:space="preserve"> do projeto adicional detalhado e de comprovação, pela </w:t>
      </w:r>
      <w:r>
        <w:rPr>
          <w:rFonts w:ascii="Arial" w:eastAsia="Arial" w:hAnsi="Arial" w:cs="Arial"/>
          <w:b/>
          <w:color w:val="000000"/>
          <w:sz w:val="23"/>
          <w:szCs w:val="23"/>
        </w:rPr>
        <w:t>CONVENENTE</w:t>
      </w:r>
      <w:r>
        <w:rPr>
          <w:rFonts w:ascii="Arial" w:eastAsia="Arial" w:hAnsi="Arial" w:cs="Arial"/>
          <w:color w:val="000000"/>
          <w:sz w:val="23"/>
          <w:szCs w:val="23"/>
        </w:rPr>
        <w:t xml:space="preserve">, da fiel execução das etapas anteriores e com a devida prestação de contas, sendo sempre formalizado </w:t>
      </w:r>
      <w:proofErr w:type="spellStart"/>
      <w:r>
        <w:rPr>
          <w:rFonts w:ascii="Arial" w:eastAsia="Arial" w:hAnsi="Arial" w:cs="Arial"/>
          <w:color w:val="000000"/>
          <w:sz w:val="23"/>
          <w:szCs w:val="23"/>
        </w:rPr>
        <w:t>por</w:t>
      </w:r>
      <w:proofErr w:type="spellEnd"/>
      <w:r>
        <w:rPr>
          <w:rFonts w:ascii="Arial" w:eastAsia="Arial" w:hAnsi="Arial" w:cs="Arial"/>
          <w:color w:val="000000"/>
          <w:sz w:val="23"/>
          <w:szCs w:val="23"/>
        </w:rPr>
        <w:t xml:space="preserve"> termo aditivo. </w:t>
      </w:r>
    </w:p>
    <w:p w:rsidR="00C86296" w:rsidRDefault="00C86296">
      <w:pPr>
        <w:pStyle w:val="LO-normal"/>
        <w:widowControl/>
        <w:ind w:hanging="2"/>
        <w:jc w:val="both"/>
        <w:rPr>
          <w:rFonts w:ascii="Arial" w:eastAsia="Arial" w:hAnsi="Arial" w:cs="Arial"/>
          <w:color w:val="000000"/>
          <w:sz w:val="23"/>
          <w:szCs w:val="23"/>
        </w:rPr>
      </w:pP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CLÁUSULA SEXTA – DA LIBERAÇÃO, MOVIMENTAÇÃO E APLICAÇÃO DOS RECURSOS </w:t>
      </w:r>
    </w:p>
    <w:p w:rsidR="00C86296" w:rsidRDefault="00FE0D5A">
      <w:pPr>
        <w:pStyle w:val="LO-normal"/>
        <w:widowControl/>
        <w:ind w:hanging="2"/>
        <w:jc w:val="both"/>
      </w:pPr>
      <w:r>
        <w:rPr>
          <w:rFonts w:ascii="Arial" w:eastAsia="Arial" w:hAnsi="Arial" w:cs="Arial"/>
          <w:color w:val="000000"/>
          <w:sz w:val="23"/>
          <w:szCs w:val="23"/>
        </w:rPr>
        <w:t xml:space="preserve">Os recursos da </w:t>
      </w:r>
      <w:r>
        <w:rPr>
          <w:rFonts w:ascii="Arial" w:eastAsia="Arial" w:hAnsi="Arial" w:cs="Arial"/>
          <w:b/>
          <w:color w:val="000000"/>
          <w:sz w:val="23"/>
          <w:szCs w:val="23"/>
        </w:rPr>
        <w:t>CONCEDENTE</w:t>
      </w:r>
      <w:r>
        <w:rPr>
          <w:rFonts w:ascii="Arial" w:eastAsia="Arial" w:hAnsi="Arial" w:cs="Arial"/>
          <w:color w:val="000000"/>
          <w:sz w:val="23"/>
          <w:szCs w:val="23"/>
        </w:rPr>
        <w:t xml:space="preserve"> destinados à execução do objeto dest</w:t>
      </w:r>
      <w:r>
        <w:rPr>
          <w:rFonts w:ascii="Arial" w:eastAsia="Arial" w:hAnsi="Arial" w:cs="Arial"/>
          <w:color w:val="000000"/>
          <w:sz w:val="23"/>
          <w:szCs w:val="23"/>
        </w:rPr>
        <w:t xml:space="preserve">e Convênio, serão transferidos para a conta corrente/poupança específica de titularidade da </w:t>
      </w:r>
      <w:r>
        <w:rPr>
          <w:rFonts w:ascii="Arial" w:eastAsia="Arial" w:hAnsi="Arial" w:cs="Arial"/>
          <w:b/>
          <w:color w:val="000000"/>
          <w:sz w:val="23"/>
          <w:szCs w:val="23"/>
        </w:rPr>
        <w:t xml:space="preserve">CONVENENTE </w:t>
      </w:r>
      <w:r>
        <w:rPr>
          <w:rFonts w:ascii="Arial" w:eastAsia="Arial" w:hAnsi="Arial" w:cs="Arial"/>
          <w:color w:val="000000"/>
          <w:sz w:val="23"/>
          <w:szCs w:val="23"/>
        </w:rPr>
        <w:t>e vinculada a este Convêni</w:t>
      </w:r>
      <w:r>
        <w:rPr>
          <w:rFonts w:ascii="Arial" w:eastAsia="Arial" w:hAnsi="Arial" w:cs="Arial"/>
          <w:sz w:val="23"/>
          <w:szCs w:val="23"/>
        </w:rPr>
        <w:t>o, a qual deverá ser aberta na instituição financeira oficial contratada nos termos do Decreto nº 4.505/2016.</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lastRenderedPageBreak/>
        <w:t>6.1</w:t>
      </w:r>
      <w:r>
        <w:rPr>
          <w:rFonts w:ascii="Arial" w:eastAsia="Arial" w:hAnsi="Arial" w:cs="Arial"/>
          <w:color w:val="000000"/>
          <w:sz w:val="23"/>
          <w:szCs w:val="23"/>
        </w:rPr>
        <w:t xml:space="preserve"> Os recursos </w:t>
      </w:r>
      <w:r>
        <w:rPr>
          <w:rFonts w:ascii="Arial" w:eastAsia="Arial" w:hAnsi="Arial" w:cs="Arial"/>
          <w:color w:val="000000"/>
          <w:sz w:val="23"/>
          <w:szCs w:val="23"/>
        </w:rPr>
        <w:t xml:space="preserve">serão liberados pela </w:t>
      </w:r>
      <w:r>
        <w:rPr>
          <w:rFonts w:ascii="Arial" w:eastAsia="Arial" w:hAnsi="Arial" w:cs="Arial"/>
          <w:b/>
          <w:color w:val="000000"/>
          <w:sz w:val="23"/>
          <w:szCs w:val="23"/>
        </w:rPr>
        <w:t>CONCEDENTE</w:t>
      </w:r>
      <w:r>
        <w:rPr>
          <w:rFonts w:ascii="Arial" w:eastAsia="Arial" w:hAnsi="Arial" w:cs="Arial"/>
          <w:color w:val="000000"/>
          <w:sz w:val="23"/>
          <w:szCs w:val="23"/>
        </w:rPr>
        <w:t xml:space="preserve"> de acordo com o cronograma de desembolso, item constante do Plano de Trabalho.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6.2</w:t>
      </w:r>
      <w:r>
        <w:rPr>
          <w:rFonts w:ascii="Arial" w:eastAsia="Arial" w:hAnsi="Arial" w:cs="Arial"/>
          <w:color w:val="000000"/>
          <w:sz w:val="23"/>
          <w:szCs w:val="23"/>
        </w:rPr>
        <w:t xml:space="preserve"> A liberação dos recursos financeiros e os procedimentos para a realização das despesas somente poderão ter início após a aprovação do Plano </w:t>
      </w:r>
      <w:r>
        <w:rPr>
          <w:rFonts w:ascii="Arial" w:eastAsia="Arial" w:hAnsi="Arial" w:cs="Arial"/>
          <w:color w:val="000000"/>
          <w:sz w:val="23"/>
          <w:szCs w:val="23"/>
        </w:rPr>
        <w:t>de Trabalho, a assinatura deste Convênio a publicação do extrato em Diário Oficial do Estado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6.3</w:t>
      </w:r>
      <w:r>
        <w:rPr>
          <w:rFonts w:ascii="Arial" w:eastAsia="Arial" w:hAnsi="Arial" w:cs="Arial"/>
          <w:color w:val="000000"/>
          <w:sz w:val="23"/>
          <w:szCs w:val="23"/>
        </w:rPr>
        <w:t xml:space="preserve"> Os recursos transferidos em decorrência deste Convênio, bem como os rendimentos de aplicações financeiras, enquanto não utilizados, serão obrigatoriamente apl</w:t>
      </w:r>
      <w:r>
        <w:rPr>
          <w:rFonts w:ascii="Arial" w:eastAsia="Arial" w:hAnsi="Arial" w:cs="Arial"/>
          <w:color w:val="000000"/>
          <w:sz w:val="23"/>
          <w:szCs w:val="23"/>
        </w:rPr>
        <w:t xml:space="preserve">icados pela </w:t>
      </w:r>
      <w:r>
        <w:rPr>
          <w:rFonts w:ascii="Arial" w:eastAsia="Arial" w:hAnsi="Arial" w:cs="Arial"/>
          <w:b/>
          <w:color w:val="000000"/>
          <w:sz w:val="23"/>
          <w:szCs w:val="23"/>
        </w:rPr>
        <w:t>CONVENENTE</w:t>
      </w:r>
      <w:r>
        <w:rPr>
          <w:rFonts w:ascii="Arial" w:eastAsia="Arial" w:hAnsi="Arial" w:cs="Arial"/>
          <w:color w:val="000000"/>
          <w:sz w:val="23"/>
          <w:szCs w:val="23"/>
        </w:rPr>
        <w:t xml:space="preserve"> em conta poupança, se a previsão de seu uso for igual ou superior a um mês, ou em fundo de aplicação financeira de curto prazo ou operação de mercado aberto lastreada em títulos da dívida pública, quando a utilização desses recursos </w:t>
      </w:r>
      <w:r>
        <w:rPr>
          <w:rFonts w:ascii="Arial" w:eastAsia="Arial" w:hAnsi="Arial" w:cs="Arial"/>
          <w:color w:val="000000"/>
          <w:sz w:val="23"/>
          <w:szCs w:val="23"/>
        </w:rPr>
        <w:t>verificar-se em prazos menores que um mês.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6.4</w:t>
      </w:r>
      <w:r>
        <w:rPr>
          <w:rFonts w:ascii="Arial" w:eastAsia="Arial" w:hAnsi="Arial" w:cs="Arial"/>
          <w:color w:val="000000"/>
          <w:sz w:val="23"/>
          <w:szCs w:val="23"/>
        </w:rPr>
        <w:t xml:space="preserve"> Mediante expressa autorização do </w:t>
      </w:r>
      <w:r>
        <w:rPr>
          <w:rFonts w:ascii="Arial" w:eastAsia="Arial" w:hAnsi="Arial" w:cs="Arial"/>
          <w:b/>
          <w:color w:val="000000"/>
          <w:sz w:val="23"/>
          <w:szCs w:val="23"/>
        </w:rPr>
        <w:t>CONCEDENTE</w:t>
      </w:r>
      <w:r>
        <w:rPr>
          <w:rFonts w:ascii="Arial" w:eastAsia="Arial" w:hAnsi="Arial" w:cs="Arial"/>
          <w:color w:val="000000"/>
          <w:sz w:val="23"/>
          <w:szCs w:val="23"/>
        </w:rPr>
        <w:t>, os rendimentos das aplicações financeiras poderão ser utilizados para execução do objeto deste convênio, estando sujeitos às mesmas condições de prestação de conta</w:t>
      </w:r>
      <w:r>
        <w:rPr>
          <w:rFonts w:ascii="Arial" w:eastAsia="Arial" w:hAnsi="Arial" w:cs="Arial"/>
          <w:color w:val="000000"/>
          <w:sz w:val="23"/>
          <w:szCs w:val="23"/>
        </w:rPr>
        <w:t>s exigidas para os recursos transferidos.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spacing w:after="200"/>
        <w:ind w:hanging="2"/>
        <w:jc w:val="both"/>
      </w:pPr>
      <w:r>
        <w:rPr>
          <w:rFonts w:ascii="Arial" w:eastAsia="Arial" w:hAnsi="Arial" w:cs="Arial"/>
          <w:b/>
          <w:sz w:val="23"/>
          <w:szCs w:val="23"/>
        </w:rPr>
        <w:t>6.5</w:t>
      </w:r>
      <w:r>
        <w:rPr>
          <w:rFonts w:ascii="Arial" w:eastAsia="Arial" w:hAnsi="Arial" w:cs="Arial"/>
          <w:sz w:val="23"/>
          <w:szCs w:val="23"/>
        </w:rPr>
        <w:t xml:space="preserve"> Toda a movimentação de recursos, no âmbito do convênio, será realizada mediante transferência eletrônica sujeita à identificação do beneficiário final e à obrigatoriedade de depósito em sua conta bancária.</w:t>
      </w:r>
    </w:p>
    <w:p w:rsidR="00C86296" w:rsidRDefault="00FE0D5A">
      <w:pPr>
        <w:pStyle w:val="LO-normal"/>
        <w:widowControl/>
        <w:ind w:hanging="2"/>
        <w:jc w:val="both"/>
        <w:rPr>
          <w:color w:val="000000"/>
        </w:rPr>
      </w:pPr>
      <w:r>
        <w:rPr>
          <w:rFonts w:ascii="Arial" w:eastAsia="Arial" w:hAnsi="Arial" w:cs="Arial"/>
          <w:b/>
          <w:color w:val="000000"/>
          <w:sz w:val="23"/>
          <w:szCs w:val="23"/>
        </w:rPr>
        <w:t>6.6</w:t>
      </w:r>
      <w:r>
        <w:rPr>
          <w:rFonts w:ascii="Arial" w:eastAsia="Arial" w:hAnsi="Arial" w:cs="Arial"/>
          <w:color w:val="000000"/>
          <w:sz w:val="23"/>
          <w:szCs w:val="23"/>
        </w:rPr>
        <w:t xml:space="preserve"> O </w:t>
      </w:r>
      <w:r>
        <w:rPr>
          <w:rFonts w:ascii="Arial" w:eastAsia="Arial" w:hAnsi="Arial" w:cs="Arial"/>
          <w:b/>
          <w:color w:val="000000"/>
          <w:sz w:val="23"/>
          <w:szCs w:val="23"/>
        </w:rPr>
        <w:t xml:space="preserve">CONVENENTE </w:t>
      </w:r>
      <w:r>
        <w:rPr>
          <w:rFonts w:ascii="Arial" w:eastAsia="Arial" w:hAnsi="Arial" w:cs="Arial"/>
          <w:color w:val="000000"/>
          <w:sz w:val="23"/>
          <w:szCs w:val="23"/>
        </w:rPr>
        <w:t>deverá realizar os pagamentos mediante crédito na conta bancária de titularidade dos fornecedores, no caso do Plano de Trabalho prever a aquisição de bens ou serviços ou a realização de obra, e de titularidade dos bolsistas, caso haja previsã</w:t>
      </w:r>
      <w:r>
        <w:rPr>
          <w:rFonts w:ascii="Arial" w:eastAsia="Arial" w:hAnsi="Arial" w:cs="Arial"/>
          <w:color w:val="000000"/>
          <w:sz w:val="23"/>
          <w:szCs w:val="23"/>
        </w:rPr>
        <w:t>o do pagamento de bolsas.</w:t>
      </w:r>
    </w:p>
    <w:p w:rsidR="00C86296" w:rsidRDefault="00C86296">
      <w:pPr>
        <w:pStyle w:val="LO-normal"/>
        <w:widowControl/>
        <w:ind w:hanging="2"/>
        <w:jc w:val="both"/>
        <w:rPr>
          <w:rFonts w:ascii="Arial" w:eastAsia="Arial" w:hAnsi="Arial" w:cs="Arial"/>
          <w:color w:val="000000"/>
          <w:sz w:val="23"/>
          <w:szCs w:val="23"/>
        </w:rPr>
      </w:pP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CLÁUSULA SÉTIMA – DA EXECUÇÃO DAS DESPESAS </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O objeto deste Convênio deverá ser executado fielmente pelo </w:t>
      </w:r>
      <w:r>
        <w:rPr>
          <w:rFonts w:ascii="Arial" w:eastAsia="Arial" w:hAnsi="Arial" w:cs="Arial"/>
          <w:b/>
          <w:color w:val="000000"/>
          <w:sz w:val="23"/>
          <w:szCs w:val="23"/>
        </w:rPr>
        <w:t>CONCEDENTE</w:t>
      </w:r>
      <w:r>
        <w:rPr>
          <w:rFonts w:ascii="Arial" w:eastAsia="Arial" w:hAnsi="Arial" w:cs="Arial"/>
          <w:color w:val="000000"/>
          <w:sz w:val="23"/>
          <w:szCs w:val="23"/>
        </w:rPr>
        <w:t xml:space="preserve"> e pelo </w:t>
      </w:r>
      <w:r>
        <w:rPr>
          <w:rFonts w:ascii="Arial" w:eastAsia="Arial" w:hAnsi="Arial" w:cs="Arial"/>
          <w:b/>
          <w:color w:val="000000"/>
          <w:sz w:val="23"/>
          <w:szCs w:val="23"/>
        </w:rPr>
        <w:t>CONVENENTE</w:t>
      </w:r>
      <w:r>
        <w:rPr>
          <w:rFonts w:ascii="Arial" w:eastAsia="Arial" w:hAnsi="Arial" w:cs="Arial"/>
          <w:color w:val="000000"/>
          <w:sz w:val="23"/>
          <w:szCs w:val="23"/>
        </w:rPr>
        <w:t xml:space="preserve">, de acordo com as cláusulas pactuadas e as normas de regência, respondendo cada um dos </w:t>
      </w:r>
      <w:r>
        <w:rPr>
          <w:rFonts w:ascii="Arial" w:eastAsia="Arial" w:hAnsi="Arial" w:cs="Arial"/>
          <w:color w:val="000000"/>
          <w:sz w:val="23"/>
          <w:szCs w:val="23"/>
        </w:rPr>
        <w:t>partícipes pelas consequências de sua inexecução total ou parcial.</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7.1</w:t>
      </w:r>
      <w:r>
        <w:rPr>
          <w:rFonts w:ascii="Arial" w:eastAsia="Arial" w:hAnsi="Arial" w:cs="Arial"/>
          <w:color w:val="000000"/>
          <w:sz w:val="23"/>
          <w:szCs w:val="23"/>
        </w:rPr>
        <w:t xml:space="preserve"> As faturas, recibos, notas fiscais e quaisquer outros documentos comprobatórios de despesas deverão ser emitidos em nome da </w:t>
      </w:r>
      <w:r>
        <w:rPr>
          <w:rFonts w:ascii="Arial" w:eastAsia="Arial" w:hAnsi="Arial" w:cs="Arial"/>
          <w:b/>
          <w:color w:val="000000"/>
          <w:sz w:val="23"/>
          <w:szCs w:val="23"/>
        </w:rPr>
        <w:t>CONVENENTE</w:t>
      </w:r>
      <w:r>
        <w:rPr>
          <w:rFonts w:ascii="Arial" w:eastAsia="Arial" w:hAnsi="Arial" w:cs="Arial"/>
          <w:color w:val="000000"/>
          <w:sz w:val="23"/>
          <w:szCs w:val="23"/>
        </w:rPr>
        <w:t>, devidamente identificados com o número deste Con</w:t>
      </w:r>
      <w:r>
        <w:rPr>
          <w:rFonts w:ascii="Arial" w:eastAsia="Arial" w:hAnsi="Arial" w:cs="Arial"/>
          <w:color w:val="000000"/>
          <w:sz w:val="23"/>
          <w:szCs w:val="23"/>
        </w:rPr>
        <w:t>vênio.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7.2</w:t>
      </w:r>
      <w:r>
        <w:rPr>
          <w:rFonts w:ascii="Arial" w:eastAsia="Arial" w:hAnsi="Arial" w:cs="Arial"/>
          <w:color w:val="000000"/>
          <w:sz w:val="23"/>
          <w:szCs w:val="23"/>
        </w:rPr>
        <w:t xml:space="preserve"> Constatadas impropriedades e/ou irregularidades decorrentes do uso dos recursos ou outras pendências de ordem técnica, obriga-se a </w:t>
      </w:r>
      <w:r>
        <w:rPr>
          <w:rFonts w:ascii="Arial" w:eastAsia="Arial" w:hAnsi="Arial" w:cs="Arial"/>
          <w:b/>
          <w:color w:val="000000"/>
          <w:sz w:val="23"/>
          <w:szCs w:val="23"/>
        </w:rPr>
        <w:t>CONCEDENTE</w:t>
      </w:r>
      <w:r>
        <w:rPr>
          <w:rFonts w:ascii="Arial" w:eastAsia="Arial" w:hAnsi="Arial" w:cs="Arial"/>
          <w:color w:val="000000"/>
          <w:sz w:val="23"/>
          <w:szCs w:val="23"/>
        </w:rPr>
        <w:t xml:space="preserve"> a notificar, de imediato, a </w:t>
      </w:r>
      <w:r>
        <w:rPr>
          <w:rFonts w:ascii="Arial" w:eastAsia="Arial" w:hAnsi="Arial" w:cs="Arial"/>
          <w:b/>
          <w:color w:val="000000"/>
          <w:sz w:val="23"/>
          <w:szCs w:val="23"/>
        </w:rPr>
        <w:t>CONVENENTE</w:t>
      </w:r>
      <w:r>
        <w:rPr>
          <w:rFonts w:ascii="Arial" w:eastAsia="Arial" w:hAnsi="Arial" w:cs="Arial"/>
          <w:color w:val="000000"/>
          <w:sz w:val="23"/>
          <w:szCs w:val="23"/>
        </w:rPr>
        <w:t xml:space="preserve"> e a suspender a liberação de eventuais recursos pendentes, fixa</w:t>
      </w:r>
      <w:r>
        <w:rPr>
          <w:rFonts w:ascii="Arial" w:eastAsia="Arial" w:hAnsi="Arial" w:cs="Arial"/>
          <w:color w:val="000000"/>
          <w:sz w:val="23"/>
          <w:szCs w:val="23"/>
        </w:rPr>
        <w:t>ndo prazo para saneamento ou apresentação de informações e esclarecimentos, podendo ser prorrogado por igual período.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7.3</w:t>
      </w:r>
      <w:r>
        <w:rPr>
          <w:rFonts w:ascii="Arial" w:eastAsia="Arial" w:hAnsi="Arial" w:cs="Arial"/>
          <w:color w:val="000000"/>
          <w:sz w:val="23"/>
          <w:szCs w:val="23"/>
        </w:rPr>
        <w:t xml:space="preserve"> São exemplos de impropriedades e/ou irregularidades para fins do disposto no item anterior:</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color w:val="000000"/>
          <w:sz w:val="23"/>
          <w:szCs w:val="23"/>
        </w:rPr>
        <w:t>7.3.1 ausência ou comprovação inadequada</w:t>
      </w:r>
      <w:r>
        <w:rPr>
          <w:rFonts w:ascii="Arial" w:eastAsia="Arial" w:hAnsi="Arial" w:cs="Arial"/>
          <w:color w:val="000000"/>
          <w:sz w:val="23"/>
          <w:szCs w:val="23"/>
        </w:rPr>
        <w:t xml:space="preserve"> da correta aplicação da parcela anterior;</w:t>
      </w:r>
    </w:p>
    <w:p w:rsidR="00C86296" w:rsidRDefault="00FE0D5A">
      <w:pPr>
        <w:pStyle w:val="LO-normal"/>
        <w:widowControl/>
        <w:ind w:hanging="2"/>
        <w:jc w:val="both"/>
        <w:rPr>
          <w:color w:val="000000"/>
        </w:rPr>
      </w:pPr>
      <w:proofErr w:type="gramStart"/>
      <w:r>
        <w:rPr>
          <w:rFonts w:ascii="Arial" w:eastAsia="Arial" w:hAnsi="Arial" w:cs="Arial"/>
          <w:color w:val="000000"/>
          <w:sz w:val="23"/>
          <w:szCs w:val="23"/>
        </w:rPr>
        <w:lastRenderedPageBreak/>
        <w:t>7.3.2 desvio</w:t>
      </w:r>
      <w:proofErr w:type="gramEnd"/>
      <w:r>
        <w:rPr>
          <w:rFonts w:ascii="Arial" w:eastAsia="Arial" w:hAnsi="Arial" w:cs="Arial"/>
          <w:color w:val="000000"/>
          <w:sz w:val="23"/>
          <w:szCs w:val="23"/>
        </w:rPr>
        <w:t xml:space="preserve"> de finalidade na aplicação dos recursos;</w:t>
      </w:r>
    </w:p>
    <w:p w:rsidR="00C86296" w:rsidRDefault="00FE0D5A">
      <w:pPr>
        <w:pStyle w:val="LO-normal"/>
        <w:widowControl/>
        <w:ind w:hanging="2"/>
        <w:jc w:val="both"/>
        <w:rPr>
          <w:color w:val="000000"/>
        </w:rPr>
      </w:pPr>
      <w:proofErr w:type="gramStart"/>
      <w:r>
        <w:rPr>
          <w:rFonts w:ascii="Arial" w:eastAsia="Arial" w:hAnsi="Arial" w:cs="Arial"/>
          <w:color w:val="000000"/>
          <w:sz w:val="23"/>
          <w:szCs w:val="23"/>
        </w:rPr>
        <w:t>7.3.3 descumprimento</w:t>
      </w:r>
      <w:proofErr w:type="gramEnd"/>
      <w:r>
        <w:rPr>
          <w:rFonts w:ascii="Arial" w:eastAsia="Arial" w:hAnsi="Arial" w:cs="Arial"/>
          <w:color w:val="000000"/>
          <w:sz w:val="23"/>
          <w:szCs w:val="23"/>
        </w:rPr>
        <w:t xml:space="preserve"> injustificável dos prazos de execução previstos no Plano de Trabalho;</w:t>
      </w:r>
    </w:p>
    <w:p w:rsidR="00C86296" w:rsidRDefault="00FE0D5A">
      <w:pPr>
        <w:pStyle w:val="LO-normal"/>
        <w:widowControl/>
        <w:ind w:hanging="2"/>
        <w:jc w:val="both"/>
        <w:rPr>
          <w:color w:val="000000"/>
        </w:rPr>
      </w:pPr>
      <w:proofErr w:type="gramStart"/>
      <w:r>
        <w:rPr>
          <w:rFonts w:ascii="Arial" w:eastAsia="Arial" w:hAnsi="Arial" w:cs="Arial"/>
          <w:color w:val="000000"/>
          <w:sz w:val="23"/>
          <w:szCs w:val="23"/>
        </w:rPr>
        <w:t>7.3.4 inobservância</w:t>
      </w:r>
      <w:proofErr w:type="gramEnd"/>
      <w:r>
        <w:rPr>
          <w:rFonts w:ascii="Arial" w:eastAsia="Arial" w:hAnsi="Arial" w:cs="Arial"/>
          <w:color w:val="000000"/>
          <w:sz w:val="23"/>
          <w:szCs w:val="23"/>
        </w:rPr>
        <w:t xml:space="preserve"> dos princípios e normas de licitação e de contra</w:t>
      </w:r>
      <w:r>
        <w:rPr>
          <w:rFonts w:ascii="Arial" w:eastAsia="Arial" w:hAnsi="Arial" w:cs="Arial"/>
          <w:color w:val="000000"/>
          <w:sz w:val="23"/>
          <w:szCs w:val="23"/>
        </w:rPr>
        <w:t>tações públicas;</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7.3.5 não adoção de medidas saneadoras apontadas pela </w:t>
      </w:r>
      <w:r>
        <w:rPr>
          <w:rFonts w:ascii="Arial" w:eastAsia="Arial" w:hAnsi="Arial" w:cs="Arial"/>
          <w:b/>
          <w:color w:val="000000"/>
          <w:sz w:val="23"/>
          <w:szCs w:val="23"/>
        </w:rPr>
        <w:t>CONCEDENTE</w:t>
      </w:r>
      <w:r>
        <w:rPr>
          <w:rFonts w:ascii="Arial" w:eastAsia="Arial" w:hAnsi="Arial" w:cs="Arial"/>
          <w:color w:val="000000"/>
          <w:sz w:val="23"/>
          <w:szCs w:val="23"/>
        </w:rPr>
        <w:t>;</w:t>
      </w:r>
    </w:p>
    <w:p w:rsidR="00C86296" w:rsidRDefault="00FE0D5A">
      <w:pPr>
        <w:pStyle w:val="LO-normal"/>
        <w:widowControl/>
        <w:ind w:hanging="2"/>
        <w:jc w:val="both"/>
        <w:rPr>
          <w:color w:val="000000"/>
        </w:rPr>
      </w:pPr>
      <w:proofErr w:type="gramStart"/>
      <w:r>
        <w:rPr>
          <w:rFonts w:ascii="Arial" w:eastAsia="Arial" w:hAnsi="Arial" w:cs="Arial"/>
          <w:color w:val="000000"/>
          <w:sz w:val="23"/>
          <w:szCs w:val="23"/>
        </w:rPr>
        <w:t>7.3.6 violação</w:t>
      </w:r>
      <w:proofErr w:type="gramEnd"/>
      <w:r>
        <w:rPr>
          <w:rFonts w:ascii="Arial" w:eastAsia="Arial" w:hAnsi="Arial" w:cs="Arial"/>
          <w:color w:val="000000"/>
          <w:sz w:val="23"/>
          <w:szCs w:val="23"/>
        </w:rPr>
        <w:t xml:space="preserve"> das cláusulas deste Convênio;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7.4</w:t>
      </w:r>
      <w:r>
        <w:rPr>
          <w:rFonts w:ascii="Arial" w:eastAsia="Arial" w:hAnsi="Arial" w:cs="Arial"/>
          <w:color w:val="000000"/>
          <w:sz w:val="23"/>
          <w:szCs w:val="23"/>
        </w:rPr>
        <w:t xml:space="preserve"> A suspensão da liberação dos recursos de que trata o item 7.3 apenas será levantada caso a </w:t>
      </w:r>
      <w:r>
        <w:rPr>
          <w:rFonts w:ascii="Arial" w:eastAsia="Arial" w:hAnsi="Arial" w:cs="Arial"/>
          <w:b/>
          <w:color w:val="000000"/>
          <w:sz w:val="23"/>
          <w:szCs w:val="23"/>
        </w:rPr>
        <w:t>CONCEDENTE</w:t>
      </w:r>
      <w:r>
        <w:rPr>
          <w:rFonts w:ascii="Arial" w:eastAsia="Arial" w:hAnsi="Arial" w:cs="Arial"/>
          <w:color w:val="000000"/>
          <w:sz w:val="23"/>
          <w:szCs w:val="23"/>
        </w:rPr>
        <w:t xml:space="preserve"> conclua, diante dos e</w:t>
      </w:r>
      <w:r>
        <w:rPr>
          <w:rFonts w:ascii="Arial" w:eastAsia="Arial" w:hAnsi="Arial" w:cs="Arial"/>
          <w:color w:val="000000"/>
          <w:sz w:val="23"/>
          <w:szCs w:val="23"/>
        </w:rPr>
        <w:t xml:space="preserve">lementos fornecidos pela </w:t>
      </w:r>
      <w:r>
        <w:rPr>
          <w:rFonts w:ascii="Arial" w:eastAsia="Arial" w:hAnsi="Arial" w:cs="Arial"/>
          <w:b/>
          <w:color w:val="000000"/>
          <w:sz w:val="23"/>
          <w:szCs w:val="23"/>
        </w:rPr>
        <w:t>CONVENENTE</w:t>
      </w:r>
      <w:r>
        <w:rPr>
          <w:rFonts w:ascii="Arial" w:eastAsia="Arial" w:hAnsi="Arial" w:cs="Arial"/>
          <w:color w:val="000000"/>
          <w:sz w:val="23"/>
          <w:szCs w:val="23"/>
        </w:rPr>
        <w:t xml:space="preserve">, que houve motivo justificado ou que foram sanadas as irregularidades constatadas. </w:t>
      </w:r>
    </w:p>
    <w:p w:rsidR="00C86296" w:rsidRDefault="00C86296">
      <w:pPr>
        <w:pStyle w:val="LO-normal"/>
        <w:widowControl/>
        <w:ind w:hanging="2"/>
        <w:jc w:val="both"/>
        <w:rPr>
          <w:rFonts w:ascii="Arial" w:eastAsia="Arial" w:hAnsi="Arial" w:cs="Arial"/>
          <w:color w:val="000000"/>
          <w:sz w:val="23"/>
          <w:szCs w:val="23"/>
        </w:rPr>
      </w:pP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CLÁUSULA OITAVA – DA SUSPENSÃO DAS LIBERAÇÕES</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Sem prejuízo da denúncia ou rescisão do presente Convênio, a </w:t>
      </w:r>
      <w:r>
        <w:rPr>
          <w:rFonts w:ascii="Arial" w:eastAsia="Arial" w:hAnsi="Arial" w:cs="Arial"/>
          <w:b/>
          <w:color w:val="000000"/>
          <w:sz w:val="23"/>
          <w:szCs w:val="23"/>
        </w:rPr>
        <w:t>CONCEDENTE</w:t>
      </w:r>
      <w:r>
        <w:rPr>
          <w:rFonts w:ascii="Arial" w:eastAsia="Arial" w:hAnsi="Arial" w:cs="Arial"/>
          <w:color w:val="000000"/>
          <w:sz w:val="23"/>
          <w:szCs w:val="23"/>
        </w:rPr>
        <w:t xml:space="preserve"> poderá suspender</w:t>
      </w:r>
      <w:r>
        <w:rPr>
          <w:rFonts w:ascii="Arial" w:eastAsia="Arial" w:hAnsi="Arial" w:cs="Arial"/>
          <w:color w:val="000000"/>
          <w:sz w:val="23"/>
          <w:szCs w:val="23"/>
        </w:rPr>
        <w:t xml:space="preserve"> as liberações diante da constatação de quaisquer das seguintes hipóteses, descritas no art. 9° da Resolução n° 28/2011-TCE:</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8.1</w:t>
      </w:r>
      <w:r>
        <w:rPr>
          <w:rFonts w:ascii="Arial" w:eastAsia="Arial" w:hAnsi="Arial" w:cs="Arial"/>
          <w:color w:val="000000"/>
          <w:sz w:val="23"/>
          <w:szCs w:val="23"/>
        </w:rPr>
        <w:t xml:space="preserve"> realização de despesas a título de taxa de administração, de gerência ou outras formas de remuneração à </w:t>
      </w:r>
      <w:r>
        <w:rPr>
          <w:rFonts w:ascii="Arial" w:eastAsia="Arial" w:hAnsi="Arial" w:cs="Arial"/>
          <w:b/>
          <w:color w:val="000000"/>
          <w:sz w:val="23"/>
          <w:szCs w:val="23"/>
        </w:rPr>
        <w:t>CONVENENTE</w:t>
      </w:r>
      <w:r>
        <w:rPr>
          <w:rFonts w:ascii="Arial" w:eastAsia="Arial" w:hAnsi="Arial" w:cs="Arial"/>
          <w:color w:val="000000"/>
          <w:sz w:val="23"/>
          <w:szCs w:val="23"/>
        </w:rPr>
        <w:t>;</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proofErr w:type="gramStart"/>
      <w:r>
        <w:rPr>
          <w:rFonts w:ascii="Arial" w:eastAsia="Arial" w:hAnsi="Arial" w:cs="Arial"/>
          <w:b/>
          <w:color w:val="000000"/>
          <w:sz w:val="23"/>
          <w:szCs w:val="23"/>
        </w:rPr>
        <w:t xml:space="preserve">8.2 </w:t>
      </w:r>
      <w:r>
        <w:rPr>
          <w:rFonts w:ascii="Arial" w:eastAsia="Arial" w:hAnsi="Arial" w:cs="Arial"/>
          <w:color w:val="000000"/>
          <w:sz w:val="23"/>
          <w:szCs w:val="23"/>
        </w:rPr>
        <w:t>pagam</w:t>
      </w:r>
      <w:r>
        <w:rPr>
          <w:rFonts w:ascii="Arial" w:eastAsia="Arial" w:hAnsi="Arial" w:cs="Arial"/>
          <w:color w:val="000000"/>
          <w:sz w:val="23"/>
          <w:szCs w:val="23"/>
        </w:rPr>
        <w:t>ento</w:t>
      </w:r>
      <w:proofErr w:type="gramEnd"/>
      <w:r>
        <w:rPr>
          <w:rFonts w:ascii="Arial" w:eastAsia="Arial" w:hAnsi="Arial" w:cs="Arial"/>
          <w:color w:val="000000"/>
          <w:sz w:val="23"/>
          <w:szCs w:val="23"/>
        </w:rPr>
        <w:t>, a qualquer título, com recursos da transferência, de servidor ou empregado integrante de quadro de pessoal da administração pública, direta ou indireta, por quaisquer serviços, inclusive de consultoria ou de assistência técnica, ressalvadas as hipóte</w:t>
      </w:r>
      <w:r>
        <w:rPr>
          <w:rFonts w:ascii="Arial" w:eastAsia="Arial" w:hAnsi="Arial" w:cs="Arial"/>
          <w:color w:val="000000"/>
          <w:sz w:val="23"/>
          <w:szCs w:val="23"/>
        </w:rPr>
        <w:t>ses previstas em lei e aquelas autorizadas no Acórdão nº 547.2008 - Tribunal Pleno - do Tribunal de Contas do Estado do Paraná</w:t>
      </w:r>
      <w:r>
        <w:rPr>
          <w:rStyle w:val="Refdenotaderodap"/>
          <w:rFonts w:ascii="Arial" w:eastAsia="Arial" w:hAnsi="Arial" w:cs="Arial"/>
          <w:color w:val="000000"/>
          <w:sz w:val="23"/>
          <w:szCs w:val="23"/>
        </w:rPr>
        <w:footnoteReference w:id="1"/>
      </w:r>
      <w:r>
        <w:rPr>
          <w:rFonts w:ascii="Arial" w:eastAsia="Arial" w:hAnsi="Arial" w:cs="Arial"/>
          <w:color w:val="000000"/>
          <w:sz w:val="23"/>
          <w:szCs w:val="23"/>
        </w:rPr>
        <w:t>;</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proofErr w:type="gramStart"/>
      <w:r>
        <w:rPr>
          <w:rFonts w:ascii="Arial" w:eastAsia="Arial" w:hAnsi="Arial" w:cs="Arial"/>
          <w:b/>
          <w:color w:val="000000"/>
          <w:sz w:val="23"/>
          <w:szCs w:val="23"/>
        </w:rPr>
        <w:t>8.3</w:t>
      </w:r>
      <w:r>
        <w:rPr>
          <w:rFonts w:ascii="Arial" w:eastAsia="Arial" w:hAnsi="Arial" w:cs="Arial"/>
          <w:color w:val="000000"/>
          <w:sz w:val="23"/>
          <w:szCs w:val="23"/>
        </w:rPr>
        <w:t xml:space="preserve"> pagamento</w:t>
      </w:r>
      <w:proofErr w:type="gramEnd"/>
      <w:r>
        <w:rPr>
          <w:rFonts w:ascii="Arial" w:eastAsia="Arial" w:hAnsi="Arial" w:cs="Arial"/>
          <w:color w:val="000000"/>
          <w:sz w:val="23"/>
          <w:szCs w:val="23"/>
        </w:rPr>
        <w:t xml:space="preserve"> de profissionais não vinculados à execução do objeto do Convênio;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proofErr w:type="gramStart"/>
      <w:r>
        <w:rPr>
          <w:rFonts w:ascii="Arial" w:eastAsia="Arial" w:hAnsi="Arial" w:cs="Arial"/>
          <w:b/>
          <w:color w:val="000000"/>
          <w:sz w:val="23"/>
          <w:szCs w:val="23"/>
        </w:rPr>
        <w:t>8.4</w:t>
      </w:r>
      <w:r>
        <w:rPr>
          <w:rFonts w:ascii="Arial" w:eastAsia="Arial" w:hAnsi="Arial" w:cs="Arial"/>
          <w:color w:val="000000"/>
          <w:sz w:val="23"/>
          <w:szCs w:val="23"/>
        </w:rPr>
        <w:t xml:space="preserve"> utilização</w:t>
      </w:r>
      <w:proofErr w:type="gramEnd"/>
      <w:r>
        <w:rPr>
          <w:rFonts w:ascii="Arial" w:eastAsia="Arial" w:hAnsi="Arial" w:cs="Arial"/>
          <w:color w:val="000000"/>
          <w:sz w:val="23"/>
          <w:szCs w:val="23"/>
        </w:rPr>
        <w:t xml:space="preserve"> dos recursos em finalidade diversa da estabelecida neste Convênio e no Plano de Trabalho e seus anexos, ainda que em caráter de emergência;</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proofErr w:type="gramStart"/>
      <w:r>
        <w:rPr>
          <w:rFonts w:ascii="Arial" w:eastAsia="Arial" w:hAnsi="Arial" w:cs="Arial"/>
          <w:b/>
          <w:color w:val="000000"/>
          <w:sz w:val="23"/>
          <w:szCs w:val="23"/>
        </w:rPr>
        <w:t>8.5</w:t>
      </w:r>
      <w:r>
        <w:rPr>
          <w:rFonts w:ascii="Arial" w:eastAsia="Arial" w:hAnsi="Arial" w:cs="Arial"/>
          <w:color w:val="000000"/>
          <w:sz w:val="23"/>
          <w:szCs w:val="23"/>
        </w:rPr>
        <w:t xml:space="preserve"> realização</w:t>
      </w:r>
      <w:proofErr w:type="gramEnd"/>
      <w:r>
        <w:rPr>
          <w:rFonts w:ascii="Arial" w:eastAsia="Arial" w:hAnsi="Arial" w:cs="Arial"/>
          <w:color w:val="000000"/>
          <w:sz w:val="23"/>
          <w:szCs w:val="23"/>
        </w:rPr>
        <w:t xml:space="preserve"> de despesas em data anterior ou posterior à vigência do instrumento pactuado, salvo se o</w:t>
      </w:r>
      <w:r>
        <w:rPr>
          <w:rFonts w:ascii="Arial" w:eastAsia="Arial" w:hAnsi="Arial" w:cs="Arial"/>
          <w:color w:val="000000"/>
          <w:sz w:val="23"/>
          <w:szCs w:val="23"/>
        </w:rPr>
        <w:t xml:space="preserve"> fato gerador da despesa tenha ocorrido durante a vigência, a respectiva causa tenha sido justificada e os recursos financeiros para pagamento constem no plano de aplicação ou instrumento equivalente;</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proofErr w:type="gramStart"/>
      <w:r>
        <w:rPr>
          <w:rFonts w:ascii="Arial" w:eastAsia="Arial" w:hAnsi="Arial" w:cs="Arial"/>
          <w:b/>
          <w:color w:val="000000"/>
          <w:sz w:val="23"/>
          <w:szCs w:val="23"/>
        </w:rPr>
        <w:t>8.6</w:t>
      </w:r>
      <w:r>
        <w:rPr>
          <w:rFonts w:ascii="Arial" w:eastAsia="Arial" w:hAnsi="Arial" w:cs="Arial"/>
          <w:color w:val="000000"/>
          <w:sz w:val="23"/>
          <w:szCs w:val="23"/>
        </w:rPr>
        <w:t xml:space="preserve"> atribuição</w:t>
      </w:r>
      <w:proofErr w:type="gramEnd"/>
      <w:r>
        <w:rPr>
          <w:rFonts w:ascii="Arial" w:eastAsia="Arial" w:hAnsi="Arial" w:cs="Arial"/>
          <w:color w:val="000000"/>
          <w:sz w:val="23"/>
          <w:szCs w:val="23"/>
        </w:rPr>
        <w:t xml:space="preserve"> de vigência ou de efeitos financeiros r</w:t>
      </w:r>
      <w:r>
        <w:rPr>
          <w:rFonts w:ascii="Arial" w:eastAsia="Arial" w:hAnsi="Arial" w:cs="Arial"/>
          <w:color w:val="000000"/>
          <w:sz w:val="23"/>
          <w:szCs w:val="23"/>
        </w:rPr>
        <w:t>etroativos;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proofErr w:type="gramStart"/>
      <w:r>
        <w:rPr>
          <w:rFonts w:ascii="Arial" w:eastAsia="Arial" w:hAnsi="Arial" w:cs="Arial"/>
          <w:b/>
          <w:color w:val="000000"/>
          <w:sz w:val="23"/>
          <w:szCs w:val="23"/>
        </w:rPr>
        <w:t>8.7</w:t>
      </w:r>
      <w:r>
        <w:rPr>
          <w:rFonts w:ascii="Arial" w:eastAsia="Arial" w:hAnsi="Arial" w:cs="Arial"/>
          <w:color w:val="000000"/>
          <w:sz w:val="23"/>
          <w:szCs w:val="23"/>
        </w:rPr>
        <w:t xml:space="preserve"> pagamento</w:t>
      </w:r>
      <w:proofErr w:type="gramEnd"/>
      <w:r>
        <w:rPr>
          <w:rFonts w:ascii="Arial" w:eastAsia="Arial" w:hAnsi="Arial" w:cs="Arial"/>
          <w:color w:val="000000"/>
          <w:sz w:val="23"/>
          <w:szCs w:val="23"/>
        </w:rPr>
        <w:t xml:space="preserve"> de taxas bancárias, multas, juros ou atualização monetária, decorrentes de culpa de agente do tomador dos recursos ou pelo descumprimento de determinações legais ou conveniais;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proofErr w:type="gramStart"/>
      <w:r>
        <w:rPr>
          <w:rFonts w:ascii="Arial" w:eastAsia="Arial" w:hAnsi="Arial" w:cs="Arial"/>
          <w:b/>
          <w:color w:val="000000"/>
          <w:sz w:val="23"/>
          <w:szCs w:val="23"/>
        </w:rPr>
        <w:t>8.8</w:t>
      </w:r>
      <w:r>
        <w:rPr>
          <w:rFonts w:ascii="Arial" w:eastAsia="Arial" w:hAnsi="Arial" w:cs="Arial"/>
          <w:color w:val="000000"/>
          <w:sz w:val="23"/>
          <w:szCs w:val="23"/>
        </w:rPr>
        <w:t xml:space="preserve"> realização</w:t>
      </w:r>
      <w:proofErr w:type="gramEnd"/>
      <w:r>
        <w:rPr>
          <w:rFonts w:ascii="Arial" w:eastAsia="Arial" w:hAnsi="Arial" w:cs="Arial"/>
          <w:color w:val="000000"/>
          <w:sz w:val="23"/>
          <w:szCs w:val="23"/>
        </w:rPr>
        <w:t xml:space="preserve"> de despesa com publicidade, salvo a </w:t>
      </w:r>
      <w:r>
        <w:rPr>
          <w:rFonts w:ascii="Arial" w:eastAsia="Arial" w:hAnsi="Arial" w:cs="Arial"/>
          <w:color w:val="000000"/>
          <w:sz w:val="23"/>
          <w:szCs w:val="23"/>
        </w:rPr>
        <w:t xml:space="preserve">de caráter educativo, informativo ou de orientação social, que esteja diretamente vinculada com o objeto do termo de </w:t>
      </w:r>
      <w:r>
        <w:rPr>
          <w:rFonts w:ascii="Arial" w:eastAsia="Arial" w:hAnsi="Arial" w:cs="Arial"/>
          <w:color w:val="000000"/>
          <w:sz w:val="23"/>
          <w:szCs w:val="23"/>
        </w:rPr>
        <w:lastRenderedPageBreak/>
        <w:t>transferência e da qual não constem nomes, símbolos, imagens ou quaisquer referências que caracterizem promoção pessoal de autoridades ou d</w:t>
      </w:r>
      <w:r>
        <w:rPr>
          <w:rFonts w:ascii="Arial" w:eastAsia="Arial" w:hAnsi="Arial" w:cs="Arial"/>
          <w:color w:val="000000"/>
          <w:sz w:val="23"/>
          <w:szCs w:val="23"/>
        </w:rPr>
        <w:t>e servidores públicos;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8.9</w:t>
      </w:r>
      <w:r>
        <w:rPr>
          <w:rFonts w:ascii="Arial" w:eastAsia="Arial" w:hAnsi="Arial" w:cs="Arial"/>
          <w:color w:val="000000"/>
          <w:sz w:val="23"/>
          <w:szCs w:val="23"/>
        </w:rPr>
        <w:t xml:space="preserve"> repasse, cessão ou transferência a terceiros da execução do objeto da transferência; transferência de recursos a terceiros que não figurem como partícipes do termo de transferência;</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8.10</w:t>
      </w:r>
      <w:r>
        <w:rPr>
          <w:rFonts w:ascii="Arial" w:eastAsia="Arial" w:hAnsi="Arial" w:cs="Arial"/>
          <w:color w:val="000000"/>
          <w:sz w:val="23"/>
          <w:szCs w:val="23"/>
        </w:rPr>
        <w:t xml:space="preserve"> transferência de recursos para associações de servidores ou a quaisquer entidades de benefício mútuo, destinadas a proporcionar bens e serviços a um círculo restrito de associados ou sócios;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8.11</w:t>
      </w:r>
      <w:r>
        <w:rPr>
          <w:rFonts w:ascii="Arial" w:eastAsia="Arial" w:hAnsi="Arial" w:cs="Arial"/>
          <w:color w:val="000000"/>
          <w:sz w:val="23"/>
          <w:szCs w:val="23"/>
        </w:rPr>
        <w:t xml:space="preserve"> a transferência de recursos a título de contribuição, auxí</w:t>
      </w:r>
      <w:r>
        <w:rPr>
          <w:rFonts w:ascii="Arial" w:eastAsia="Arial" w:hAnsi="Arial" w:cs="Arial"/>
          <w:color w:val="000000"/>
          <w:sz w:val="23"/>
          <w:szCs w:val="23"/>
        </w:rPr>
        <w:t>lio ou subvenção social a instituições privadas com fins lucrativos e a instituições privadas sem fins lucrativos não declaradas de utilidade pública;</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8.12</w:t>
      </w:r>
      <w:r>
        <w:rPr>
          <w:rFonts w:ascii="Arial" w:eastAsia="Arial" w:hAnsi="Arial" w:cs="Arial"/>
          <w:color w:val="000000"/>
          <w:sz w:val="23"/>
          <w:szCs w:val="23"/>
        </w:rPr>
        <w:t xml:space="preserve"> transferência de recursos às entidades privadas sem fins lucrativos que tenham como dirigentes ou c</w:t>
      </w:r>
      <w:r>
        <w:rPr>
          <w:rFonts w:ascii="Arial" w:eastAsia="Arial" w:hAnsi="Arial" w:cs="Arial"/>
          <w:color w:val="000000"/>
          <w:sz w:val="23"/>
          <w:szCs w:val="23"/>
        </w:rPr>
        <w:t>ontroladores: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color w:val="000000"/>
          <w:sz w:val="23"/>
          <w:szCs w:val="23"/>
        </w:rPr>
        <w:t xml:space="preserve">a) membros do Poder Executivo do </w:t>
      </w:r>
      <w:r>
        <w:rPr>
          <w:rFonts w:ascii="Arial" w:eastAsia="Arial" w:hAnsi="Arial" w:cs="Arial"/>
          <w:b/>
          <w:color w:val="000000"/>
          <w:sz w:val="23"/>
          <w:szCs w:val="23"/>
        </w:rPr>
        <w:t>CONCEDENTE</w:t>
      </w:r>
      <w:r>
        <w:rPr>
          <w:rFonts w:ascii="Arial" w:eastAsia="Arial" w:hAnsi="Arial" w:cs="Arial"/>
          <w:color w:val="000000"/>
          <w:sz w:val="23"/>
          <w:szCs w:val="23"/>
        </w:rPr>
        <w:t xml:space="preserve"> dos recursos ou do Legislativo Municipal ou Estadual, conforme o caso, bem como seus respectivos cônjuges, companheiros e parentes em linha reta, colateral ou por afinidade até o 3º grau; </w:t>
      </w:r>
    </w:p>
    <w:p w:rsidR="00C86296" w:rsidRDefault="00FE0D5A">
      <w:pPr>
        <w:pStyle w:val="LO-normal"/>
        <w:widowControl/>
        <w:ind w:hanging="2"/>
        <w:jc w:val="both"/>
      </w:pPr>
      <w:r>
        <w:rPr>
          <w:rFonts w:ascii="Arial" w:eastAsia="Arial" w:hAnsi="Arial" w:cs="Arial"/>
          <w:sz w:val="23"/>
          <w:szCs w:val="23"/>
        </w:rPr>
        <w:t>b) servi</w:t>
      </w:r>
      <w:r>
        <w:rPr>
          <w:rFonts w:ascii="Arial" w:eastAsia="Arial" w:hAnsi="Arial" w:cs="Arial"/>
          <w:sz w:val="23"/>
          <w:szCs w:val="23"/>
        </w:rPr>
        <w:t>dor público vinculado ao Poder Executivo do CONCEDENTE dos recursos ou do Legislativo Municipal ou Estadual, conforme o caso, bem como seus respectivos cônjuges, companheiros e parentes em linha reta, colateral ou por afinidade até o 3º grau, salvo se comp</w:t>
      </w:r>
      <w:r>
        <w:rPr>
          <w:rFonts w:ascii="Arial" w:eastAsia="Arial" w:hAnsi="Arial" w:cs="Arial"/>
          <w:sz w:val="23"/>
          <w:szCs w:val="23"/>
        </w:rPr>
        <w:t>rovada a inexistência de conflito com o interesse público.</w:t>
      </w:r>
    </w:p>
    <w:p w:rsidR="00C86296" w:rsidRDefault="00FE0D5A">
      <w:pPr>
        <w:pStyle w:val="LO-normal"/>
        <w:widowControl/>
        <w:ind w:hanging="2"/>
        <w:jc w:val="both"/>
        <w:rPr>
          <w:rFonts w:ascii="Arial" w:eastAsia="Arial" w:hAnsi="Arial" w:cs="Arial"/>
          <w:color w:val="000000"/>
          <w:sz w:val="23"/>
          <w:szCs w:val="23"/>
        </w:rPr>
      </w:pPr>
      <w:r>
        <w:rPr>
          <w:rFonts w:ascii="Arial" w:eastAsia="Arial" w:hAnsi="Arial" w:cs="Arial"/>
          <w:noProof/>
          <w:color w:val="000000"/>
          <w:sz w:val="23"/>
          <w:szCs w:val="23"/>
        </w:rPr>
        <mc:AlternateContent>
          <mc:Choice Requires="wps">
            <w:drawing>
              <wp:anchor distT="40005" distB="39370" distL="109220" distR="109855" simplePos="0" relativeHeight="100" behindDoc="0" locked="0" layoutInCell="0" allowOverlap="1">
                <wp:simplePos x="0" y="0"/>
                <wp:positionH relativeFrom="column">
                  <wp:posOffset>38735</wp:posOffset>
                </wp:positionH>
                <wp:positionV relativeFrom="paragraph">
                  <wp:posOffset>134620</wp:posOffset>
                </wp:positionV>
                <wp:extent cx="5688965" cy="631190"/>
                <wp:effectExtent l="5715" t="5080" r="4445" b="5080"/>
                <wp:wrapSquare wrapText="bothSides"/>
                <wp:docPr id="3" name="Shape 2"/>
                <wp:cNvGraphicFramePr/>
                <a:graphic xmlns:a="http://schemas.openxmlformats.org/drawingml/2006/main">
                  <a:graphicData uri="http://schemas.microsoft.com/office/word/2010/wordprocessingShape">
                    <wps:wsp>
                      <wps:cNvSpPr/>
                      <wps:spPr>
                        <a:xfrm>
                          <a:off x="0" y="0"/>
                          <a:ext cx="5689080" cy="631080"/>
                        </a:xfrm>
                        <a:prstGeom prst="rect">
                          <a:avLst/>
                        </a:prstGeom>
                        <a:solidFill>
                          <a:srgbClr val="FFFF00"/>
                        </a:solidFill>
                        <a:ln w="9525">
                          <a:solidFill>
                            <a:srgbClr val="000000"/>
                          </a:solidFill>
                          <a:miter/>
                        </a:ln>
                      </wps:spPr>
                      <wps:style>
                        <a:lnRef idx="0">
                          <a:scrgbClr r="0" g="0" b="0"/>
                        </a:lnRef>
                        <a:fillRef idx="0">
                          <a:scrgbClr r="0" g="0" b="0"/>
                        </a:fillRef>
                        <a:effectRef idx="0">
                          <a:scrgbClr r="0" g="0" b="0"/>
                        </a:effectRef>
                        <a:fontRef idx="minor"/>
                      </wps:style>
                      <wps:txbx>
                        <w:txbxContent>
                          <w:p w:rsidR="00C86296" w:rsidRDefault="00FE0D5A">
                            <w:pPr>
                              <w:pStyle w:val="Contedodoquadro"/>
                              <w:spacing w:line="240" w:lineRule="exact"/>
                              <w:ind w:hanging="2"/>
                            </w:pPr>
                            <w:r>
                              <w:rPr>
                                <w:b/>
                                <w:i/>
                                <w:color w:val="000000"/>
                              </w:rPr>
                              <w:t xml:space="preserve">Nota explicativa nº 3: </w:t>
                            </w:r>
                            <w:r>
                              <w:rPr>
                                <w:i/>
                                <w:color w:val="000000"/>
                              </w:rPr>
                              <w:t xml:space="preserve">Muito embora o artigo 685, inciso XII do Decreto Estadual nº 10.086 de 2022 mencione 2º grau de parentesco ao tratar a respeito da vedação em tela, optou-se por seguir a redação constante no artigo 9º, inciso XII da Resolução nº 28/2011 – TCE/PR. </w:t>
                            </w:r>
                          </w:p>
                          <w:p w:rsidR="00C86296" w:rsidRDefault="00C86296">
                            <w:pPr>
                              <w:pStyle w:val="Contedodoquadro"/>
                              <w:spacing w:line="240" w:lineRule="exact"/>
                              <w:ind w:hanging="2"/>
                              <w:rPr>
                                <w:color w:val="000000"/>
                              </w:rPr>
                            </w:pPr>
                          </w:p>
                        </w:txbxContent>
                      </wps:txbx>
                      <wps:bodyPr anchor="t">
                        <a:noAutofit/>
                      </wps:bodyPr>
                    </wps:wsp>
                  </a:graphicData>
                </a:graphic>
              </wp:anchor>
            </w:drawing>
          </mc:Choice>
          <mc:Fallback>
            <w:pict>
              <v:rect id="shape_0" ID="Shape 2" path="m0,0l-2147483645,0l-2147483645,-2147483646l0,-2147483646xe" fillcolor="yellow" stroked="t" o:allowincell="f" style="position:absolute;margin-left:3.05pt;margin-top:10.6pt;width:447.9pt;height:49.65pt;mso-wrap-style:square;v-text-anchor:top">
                <v:fill o:detectmouseclick="t" type="solid" color2="blue"/>
                <v:stroke color="black" weight="9360" joinstyle="miter" endcap="flat"/>
                <v:textbox>
                  <w:txbxContent>
                    <w:p>
                      <w:pPr>
                        <w:pStyle w:val="Contedodoquadro"/>
                        <w:spacing w:lineRule="exact" w:line="240" w:before="0" w:after="0"/>
                        <w:ind w:left="0" w:right="0" w:hanging="2"/>
                        <w:jc w:val="left"/>
                        <w:rPr/>
                      </w:pPr>
                      <w:r>
                        <w:rPr>
                          <w:rFonts w:eastAsia="Calibri" w:cs="Calibri"/>
                          <w:b/>
                          <w:i/>
                          <w:caps w:val="false"/>
                          <w:smallCaps w:val="false"/>
                          <w:strike w:val="false"/>
                          <w:dstrike w:val="false"/>
                          <w:color w:val="000000"/>
                          <w:position w:val="0"/>
                          <w:sz w:val="22"/>
                          <w:sz w:val="22"/>
                          <w:vertAlign w:val="baseline"/>
                        </w:rPr>
                        <w:t xml:space="preserve">Nota explicativa nº 3: </w:t>
                      </w:r>
                      <w:r>
                        <w:rPr>
                          <w:rFonts w:eastAsia="Calibri" w:cs="Calibri"/>
                          <w:b w:val="false"/>
                          <w:i/>
                          <w:caps w:val="false"/>
                          <w:smallCaps w:val="false"/>
                          <w:strike w:val="false"/>
                          <w:dstrike w:val="false"/>
                          <w:color w:val="000000"/>
                          <w:position w:val="0"/>
                          <w:sz w:val="22"/>
                          <w:sz w:val="22"/>
                          <w:vertAlign w:val="baseline"/>
                        </w:rPr>
                        <w:t xml:space="preserve">Muito embora o artigo 685, inciso XII do Decreto Estadual nº 10.086 de 2022 mencione 2º grau de parentesco ao tratar a respeito da vedação em tela, optou-se por seguir a redação constante no artigo 9º, inciso XII da Resolução nº 28/2011 – TCE/PR. </w:t>
                      </w:r>
                    </w:p>
                    <w:p>
                      <w:pPr>
                        <w:pStyle w:val="Contedodoquadro"/>
                        <w:spacing w:lineRule="exact" w:line="240" w:before="0" w:after="0"/>
                        <w:ind w:left="0" w:right="0" w:hanging="2"/>
                        <w:jc w:val="left"/>
                        <w:rPr>
                          <w:color w:val="000000"/>
                        </w:rPr>
                      </w:pPr>
                      <w:r>
                        <w:rPr>
                          <w:color w:val="000000"/>
                        </w:rPr>
                      </w:r>
                    </w:p>
                  </w:txbxContent>
                </v:textbox>
                <w10:wrap type="square"/>
              </v:rect>
            </w:pict>
          </mc:Fallback>
        </mc:AlternateContent>
      </w:r>
    </w:p>
    <w:p w:rsidR="00C86296" w:rsidRDefault="00FE0D5A">
      <w:pPr>
        <w:pStyle w:val="LO-normal"/>
        <w:widowControl/>
        <w:ind w:hanging="2"/>
        <w:jc w:val="both"/>
        <w:rPr>
          <w:color w:val="000000"/>
        </w:rPr>
      </w:pPr>
      <w:r>
        <w:rPr>
          <w:rFonts w:ascii="Arial" w:eastAsia="Arial" w:hAnsi="Arial" w:cs="Arial"/>
          <w:b/>
          <w:color w:val="000000"/>
          <w:sz w:val="23"/>
          <w:szCs w:val="23"/>
        </w:rPr>
        <w:t>8.13</w:t>
      </w:r>
      <w:r>
        <w:rPr>
          <w:rFonts w:ascii="Arial" w:eastAsia="Arial" w:hAnsi="Arial" w:cs="Arial"/>
          <w:color w:val="000000"/>
          <w:sz w:val="23"/>
          <w:szCs w:val="23"/>
        </w:rPr>
        <w:t xml:space="preserve"> t</w:t>
      </w:r>
      <w:r>
        <w:rPr>
          <w:rFonts w:ascii="Arial" w:eastAsia="Arial" w:hAnsi="Arial" w:cs="Arial"/>
          <w:color w:val="000000"/>
          <w:sz w:val="23"/>
          <w:szCs w:val="23"/>
        </w:rPr>
        <w:t xml:space="preserve">ransferência de recursos para a contratação de pessoal em substituição ao quadro de servidores do </w:t>
      </w:r>
      <w:r>
        <w:rPr>
          <w:rFonts w:ascii="Arial" w:eastAsia="Arial" w:hAnsi="Arial" w:cs="Arial"/>
          <w:b/>
          <w:color w:val="000000"/>
          <w:sz w:val="23"/>
          <w:szCs w:val="23"/>
        </w:rPr>
        <w:t>CONCEDENTE</w:t>
      </w:r>
      <w:r>
        <w:rPr>
          <w:rFonts w:ascii="Arial" w:eastAsia="Arial" w:hAnsi="Arial" w:cs="Arial"/>
          <w:color w:val="000000"/>
          <w:sz w:val="23"/>
          <w:szCs w:val="23"/>
        </w:rPr>
        <w:t xml:space="preserve"> sem a realização do concurso público, nos termos do art. 37, II, da Constituição Federal;</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8.14</w:t>
      </w:r>
      <w:r>
        <w:rPr>
          <w:rFonts w:ascii="Arial" w:eastAsia="Arial" w:hAnsi="Arial" w:cs="Arial"/>
          <w:color w:val="000000"/>
          <w:sz w:val="23"/>
          <w:szCs w:val="23"/>
        </w:rPr>
        <w:t xml:space="preserve"> transferência de recursos para a contratação de ser</w:t>
      </w:r>
      <w:r>
        <w:rPr>
          <w:rFonts w:ascii="Arial" w:eastAsia="Arial" w:hAnsi="Arial" w:cs="Arial"/>
          <w:color w:val="000000"/>
          <w:sz w:val="23"/>
          <w:szCs w:val="23"/>
        </w:rPr>
        <w:t xml:space="preserve">viços, compras ou execução de obras, em atendimento às demandas de manutenção e expansão do patrimônio do </w:t>
      </w:r>
      <w:r>
        <w:rPr>
          <w:rFonts w:ascii="Arial" w:eastAsia="Arial" w:hAnsi="Arial" w:cs="Arial"/>
          <w:b/>
          <w:color w:val="000000"/>
          <w:sz w:val="23"/>
          <w:szCs w:val="23"/>
        </w:rPr>
        <w:t>CONCEDENTE</w:t>
      </w:r>
      <w:r>
        <w:rPr>
          <w:rFonts w:ascii="Arial" w:eastAsia="Arial" w:hAnsi="Arial" w:cs="Arial"/>
          <w:color w:val="000000"/>
          <w:sz w:val="23"/>
          <w:szCs w:val="23"/>
        </w:rPr>
        <w:t xml:space="preserve"> sem a realização do devido processo licitatório, nos termos do art. 37, XXI, da Constituição Federal.</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Parágrafo único:</w:t>
      </w:r>
      <w:r>
        <w:rPr>
          <w:rFonts w:ascii="Arial" w:eastAsia="Arial" w:hAnsi="Arial" w:cs="Arial"/>
          <w:color w:val="000000"/>
          <w:sz w:val="23"/>
          <w:szCs w:val="23"/>
        </w:rPr>
        <w:t xml:space="preserve"> </w:t>
      </w:r>
      <w:r>
        <w:rPr>
          <w:rFonts w:ascii="Arial" w:eastAsia="Arial" w:hAnsi="Arial" w:cs="Arial"/>
          <w:sz w:val="23"/>
          <w:szCs w:val="23"/>
        </w:rPr>
        <w:t>Além do disposto na</w:t>
      </w:r>
      <w:r>
        <w:rPr>
          <w:rFonts w:ascii="Arial" w:eastAsia="Arial" w:hAnsi="Arial" w:cs="Arial"/>
          <w:sz w:val="23"/>
          <w:szCs w:val="23"/>
        </w:rPr>
        <w:t xml:space="preserve">s Cláusulas 8.1 a 8.14, </w:t>
      </w:r>
      <w:r>
        <w:rPr>
          <w:rFonts w:ascii="Arial" w:eastAsia="Arial" w:hAnsi="Arial" w:cs="Arial"/>
          <w:color w:val="000000"/>
          <w:sz w:val="23"/>
          <w:szCs w:val="23"/>
        </w:rPr>
        <w:t xml:space="preserve">a </w:t>
      </w:r>
      <w:r>
        <w:rPr>
          <w:rFonts w:ascii="Arial" w:eastAsia="Arial" w:hAnsi="Arial" w:cs="Arial"/>
          <w:b/>
          <w:color w:val="000000"/>
          <w:sz w:val="23"/>
          <w:szCs w:val="23"/>
        </w:rPr>
        <w:t>CONCEDENTE</w:t>
      </w:r>
      <w:r>
        <w:rPr>
          <w:rFonts w:ascii="Arial" w:eastAsia="Arial" w:hAnsi="Arial" w:cs="Arial"/>
          <w:color w:val="000000"/>
          <w:sz w:val="23"/>
          <w:szCs w:val="23"/>
        </w:rPr>
        <w:t xml:space="preserve"> poderá suspender as liberações nas seguintes hipóteses: </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color w:val="000000"/>
          <w:sz w:val="23"/>
          <w:szCs w:val="23"/>
        </w:rPr>
        <w:t>a) alteração do objeto ou das metas do Convênio;</w:t>
      </w: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b) execução financeira insuficiente, assim considerada a que deixar de atingir, injustificadamente, os percentua</w:t>
      </w:r>
      <w:r>
        <w:rPr>
          <w:rFonts w:ascii="Arial" w:eastAsia="Arial" w:hAnsi="Arial" w:cs="Arial"/>
          <w:color w:val="000000"/>
          <w:sz w:val="23"/>
          <w:szCs w:val="23"/>
        </w:rPr>
        <w:t>is previstos no Plano de Trabalho para cada período de execução do projeto;</w:t>
      </w: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c) deixar a </w:t>
      </w:r>
      <w:r>
        <w:rPr>
          <w:rFonts w:ascii="Arial" w:eastAsia="Arial" w:hAnsi="Arial" w:cs="Arial"/>
          <w:b/>
          <w:color w:val="000000"/>
          <w:sz w:val="23"/>
          <w:szCs w:val="23"/>
        </w:rPr>
        <w:t xml:space="preserve">CONVENENTE </w:t>
      </w:r>
      <w:r>
        <w:rPr>
          <w:rFonts w:ascii="Arial" w:eastAsia="Arial" w:hAnsi="Arial" w:cs="Arial"/>
          <w:color w:val="000000"/>
          <w:sz w:val="23"/>
          <w:szCs w:val="23"/>
        </w:rPr>
        <w:t>de publicar, mensalmente e independente do valor do Convênio, em página eletrônica própria (</w:t>
      </w:r>
      <w:r>
        <w:rPr>
          <w:rFonts w:ascii="Arial" w:eastAsia="Arial" w:hAnsi="Arial" w:cs="Arial"/>
          <w:i/>
          <w:color w:val="000000"/>
          <w:sz w:val="23"/>
          <w:szCs w:val="23"/>
        </w:rPr>
        <w:t>Home Page</w:t>
      </w:r>
      <w:r>
        <w:rPr>
          <w:rFonts w:ascii="Arial" w:eastAsia="Arial" w:hAnsi="Arial" w:cs="Arial"/>
          <w:color w:val="000000"/>
          <w:sz w:val="23"/>
          <w:szCs w:val="23"/>
        </w:rPr>
        <w:t xml:space="preserve">) na rede mundial de computadores, </w:t>
      </w:r>
      <w:r>
        <w:rPr>
          <w:rFonts w:ascii="Arial" w:eastAsia="Arial" w:hAnsi="Arial" w:cs="Arial"/>
          <w:color w:val="000000"/>
          <w:sz w:val="23"/>
          <w:szCs w:val="23"/>
        </w:rPr>
        <w:lastRenderedPageBreak/>
        <w:t>os demonstrativos das</w:t>
      </w:r>
      <w:r>
        <w:rPr>
          <w:rFonts w:ascii="Arial" w:eastAsia="Arial" w:hAnsi="Arial" w:cs="Arial"/>
          <w:color w:val="000000"/>
          <w:sz w:val="23"/>
          <w:szCs w:val="23"/>
        </w:rPr>
        <w:t xml:space="preserve"> transferências realizadas pelo Governo Estadual ou Municipal e a respectiva prestação de contas, especificando as pessoas jurídicas ou físicas, com o respectivo CNPJ e CPF, nos termos da Lei Federal nº 12.527, de 2011.</w:t>
      </w:r>
    </w:p>
    <w:p w:rsidR="00C86296" w:rsidRDefault="00C86296">
      <w:pPr>
        <w:pStyle w:val="LO-normal"/>
        <w:widowControl/>
        <w:ind w:hanging="2"/>
        <w:jc w:val="both"/>
        <w:rPr>
          <w:rFonts w:ascii="Arial" w:eastAsia="Arial" w:hAnsi="Arial" w:cs="Arial"/>
          <w:color w:val="000000"/>
          <w:sz w:val="23"/>
          <w:szCs w:val="23"/>
          <w:highlight w:val="cyan"/>
        </w:rPr>
      </w:pPr>
    </w:p>
    <w:p w:rsidR="00C86296" w:rsidRDefault="00C86296">
      <w:pPr>
        <w:pStyle w:val="LO-normal"/>
        <w:widowControl/>
        <w:ind w:hanging="2"/>
        <w:jc w:val="both"/>
        <w:rPr>
          <w:rFonts w:ascii="Arial" w:eastAsia="Arial" w:hAnsi="Arial" w:cs="Arial"/>
          <w:color w:val="000000"/>
          <w:sz w:val="23"/>
          <w:szCs w:val="23"/>
          <w:highlight w:val="cyan"/>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CLÁUSULA NONA – DAS COMPRAS E </w:t>
      </w:r>
      <w:r>
        <w:rPr>
          <w:rFonts w:ascii="Arial" w:eastAsia="Arial" w:hAnsi="Arial" w:cs="Arial"/>
          <w:b/>
          <w:color w:val="000000"/>
          <w:sz w:val="23"/>
          <w:szCs w:val="23"/>
        </w:rPr>
        <w:t>CONTRATAÇÕES</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O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deverá observar, quando da contratação de terceiros vinculada à execução do objeto deste Convênio, </w:t>
      </w:r>
    </w:p>
    <w:p w:rsidR="00C86296" w:rsidRDefault="00C86296">
      <w:pPr>
        <w:pStyle w:val="LO-normal"/>
        <w:widowControl/>
        <w:ind w:hanging="2"/>
        <w:jc w:val="both"/>
        <w:rPr>
          <w:color w:val="000000"/>
        </w:rPr>
      </w:pPr>
    </w:p>
    <w:p w:rsidR="00C86296" w:rsidRDefault="00FE0D5A">
      <w:pPr>
        <w:pStyle w:val="LO-normal"/>
        <w:widowControl/>
        <w:ind w:hanging="2"/>
        <w:jc w:val="both"/>
      </w:pPr>
      <w:r>
        <w:rPr>
          <w:rFonts w:ascii="Arial" w:eastAsia="Arial" w:hAnsi="Arial" w:cs="Arial"/>
          <w:sz w:val="23"/>
          <w:szCs w:val="23"/>
        </w:rPr>
        <w:t>a) as disposições contidas na Lei de Licitações e Contratos Administrativos e demais normas pertinentes às licitações e contratos</w:t>
      </w:r>
      <w:r>
        <w:rPr>
          <w:rFonts w:ascii="Arial" w:eastAsia="Arial" w:hAnsi="Arial" w:cs="Arial"/>
          <w:sz w:val="23"/>
          <w:szCs w:val="23"/>
        </w:rPr>
        <w:t xml:space="preserve"> administrativos, quando se tratar de pessoa jurídica de Direito Público;</w:t>
      </w:r>
    </w:p>
    <w:p w:rsidR="00C86296" w:rsidRDefault="00FE0D5A">
      <w:pPr>
        <w:pStyle w:val="LO-normal"/>
        <w:widowControl/>
        <w:ind w:hanging="2"/>
        <w:jc w:val="both"/>
      </w:pPr>
      <w:r>
        <w:rPr>
          <w:rFonts w:ascii="Arial" w:eastAsia="Arial" w:hAnsi="Arial" w:cs="Arial"/>
          <w:sz w:val="23"/>
          <w:szCs w:val="23"/>
        </w:rPr>
        <w:t xml:space="preserve">b) as disposições contidas em regulamento </w:t>
      </w:r>
      <w:r>
        <w:rPr>
          <w:rFonts w:ascii="Arial" w:eastAsia="Arial" w:hAnsi="Arial" w:cs="Arial"/>
          <w:highlight w:val="white"/>
        </w:rPr>
        <w:t>específico editado por meio de ato do Poder Executivo do respectivo nível de governo</w:t>
      </w:r>
      <w:r>
        <w:rPr>
          <w:rFonts w:ascii="Arial" w:eastAsia="Arial" w:hAnsi="Arial" w:cs="Arial"/>
          <w:sz w:val="23"/>
          <w:szCs w:val="23"/>
        </w:rPr>
        <w:t>, quando se tratar de fundação de apoio, nos termos da L</w:t>
      </w:r>
      <w:r>
        <w:rPr>
          <w:rFonts w:ascii="Arial" w:eastAsia="Arial" w:hAnsi="Arial" w:cs="Arial"/>
          <w:sz w:val="23"/>
          <w:szCs w:val="23"/>
        </w:rPr>
        <w:t>ei Federal nº 8.958, de 1994 e da Lei nº 20.537, de 2021;</w:t>
      </w:r>
    </w:p>
    <w:p w:rsidR="00C86296" w:rsidRDefault="00FE0D5A">
      <w:pPr>
        <w:pStyle w:val="LO-normal"/>
        <w:widowControl/>
        <w:ind w:hanging="2"/>
        <w:jc w:val="both"/>
      </w:pPr>
      <w:r>
        <w:rPr>
          <w:rFonts w:ascii="Arial" w:eastAsia="Arial" w:hAnsi="Arial" w:cs="Arial"/>
          <w:sz w:val="23"/>
          <w:szCs w:val="23"/>
        </w:rPr>
        <w:t>c) os princípios da Administração Pública e aqueles constantes do art. 5º da Lei Federal nº 14.133, de 2021, quando se tratar de entidade privada não caracterizada como organização da sociedade civi</w:t>
      </w:r>
      <w:r>
        <w:rPr>
          <w:rFonts w:ascii="Arial" w:eastAsia="Arial" w:hAnsi="Arial" w:cs="Arial"/>
          <w:sz w:val="23"/>
          <w:szCs w:val="23"/>
        </w:rPr>
        <w:t>l sujeita à Lei Federal nº 13.019, de 2014.</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9.1</w:t>
      </w:r>
      <w:r>
        <w:rPr>
          <w:rFonts w:ascii="Arial" w:eastAsia="Arial" w:hAnsi="Arial" w:cs="Arial"/>
          <w:color w:val="000000"/>
          <w:sz w:val="23"/>
          <w:szCs w:val="23"/>
        </w:rPr>
        <w:t xml:space="preserve"> O </w:t>
      </w:r>
      <w:r>
        <w:rPr>
          <w:rFonts w:ascii="Arial" w:eastAsia="Arial" w:hAnsi="Arial" w:cs="Arial"/>
          <w:b/>
          <w:color w:val="000000"/>
          <w:sz w:val="23"/>
          <w:szCs w:val="23"/>
        </w:rPr>
        <w:t>CONVENENTE</w:t>
      </w:r>
      <w:r>
        <w:rPr>
          <w:rFonts w:ascii="Arial" w:eastAsia="Arial" w:hAnsi="Arial" w:cs="Arial"/>
          <w:color w:val="000000"/>
          <w:sz w:val="23"/>
          <w:szCs w:val="23"/>
        </w:rPr>
        <w:t xml:space="preserve"> deverá apresentar relatório ao gestor do convênio contendo, no mínimo: </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9.1.1 cópia do edital da licitação; </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9.1.2 as atas decorrentes da licitação; </w:t>
      </w:r>
    </w:p>
    <w:p w:rsidR="00C86296" w:rsidRDefault="00FE0D5A">
      <w:pPr>
        <w:pStyle w:val="LO-normal"/>
        <w:widowControl/>
        <w:ind w:hanging="2"/>
        <w:jc w:val="both"/>
        <w:rPr>
          <w:color w:val="000000"/>
        </w:rPr>
      </w:pPr>
      <w:r>
        <w:rPr>
          <w:rFonts w:ascii="Arial" w:eastAsia="Arial" w:hAnsi="Arial" w:cs="Arial"/>
          <w:color w:val="000000"/>
          <w:sz w:val="23"/>
          <w:szCs w:val="23"/>
        </w:rPr>
        <w:t>9.1.3 as propostas decorrentes da licitação;</w:t>
      </w:r>
      <w:r>
        <w:rPr>
          <w:rFonts w:ascii="Arial" w:eastAsia="Arial" w:hAnsi="Arial" w:cs="Arial"/>
          <w:color w:val="000000"/>
          <w:sz w:val="23"/>
          <w:szCs w:val="23"/>
        </w:rPr>
        <w:t xml:space="preserve"> </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9.1.4 os contratos e eventuais termos aditivos decorrentes da licitação; </w:t>
      </w:r>
    </w:p>
    <w:p w:rsidR="00C86296" w:rsidRDefault="00FE0D5A">
      <w:pPr>
        <w:pStyle w:val="LO-normal"/>
        <w:widowControl/>
        <w:ind w:hanging="2"/>
        <w:jc w:val="both"/>
        <w:rPr>
          <w:color w:val="000000"/>
        </w:rPr>
      </w:pPr>
      <w:r>
        <w:rPr>
          <w:rFonts w:ascii="Arial" w:eastAsia="Arial" w:hAnsi="Arial" w:cs="Arial"/>
          <w:color w:val="000000"/>
          <w:sz w:val="23"/>
          <w:szCs w:val="23"/>
        </w:rPr>
        <w:t>9.1.5 declaração expressa, firmada por representante legal, de que foram atendidas as disposiç</w:t>
      </w:r>
      <w:r>
        <w:rPr>
          <w:rFonts w:ascii="Arial" w:eastAsia="Arial" w:hAnsi="Arial" w:cs="Arial"/>
          <w:sz w:val="23"/>
          <w:szCs w:val="23"/>
        </w:rPr>
        <w:t>ões previstas no caput desta Cláusula Nona.</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9.2</w:t>
      </w:r>
      <w:r>
        <w:rPr>
          <w:rFonts w:ascii="Arial" w:eastAsia="Arial" w:hAnsi="Arial" w:cs="Arial"/>
          <w:color w:val="000000"/>
          <w:sz w:val="23"/>
          <w:szCs w:val="23"/>
        </w:rPr>
        <w:t xml:space="preserve"> A celebração de contrato entre o </w:t>
      </w:r>
      <w:r>
        <w:rPr>
          <w:rFonts w:ascii="Arial" w:eastAsia="Arial" w:hAnsi="Arial" w:cs="Arial"/>
          <w:b/>
          <w:color w:val="000000"/>
          <w:sz w:val="23"/>
          <w:szCs w:val="23"/>
        </w:rPr>
        <w:t>CONVENENTE</w:t>
      </w:r>
      <w:r>
        <w:rPr>
          <w:rFonts w:ascii="Arial" w:eastAsia="Arial" w:hAnsi="Arial" w:cs="Arial"/>
          <w:color w:val="000000"/>
          <w:sz w:val="23"/>
          <w:szCs w:val="23"/>
        </w:rPr>
        <w:t xml:space="preserve"> e terceiros não acarretará, em nenhuma hipótese, solidariedade direta ou subsidiária da </w:t>
      </w:r>
      <w:r>
        <w:rPr>
          <w:rFonts w:ascii="Arial" w:eastAsia="Arial" w:hAnsi="Arial" w:cs="Arial"/>
          <w:b/>
          <w:color w:val="000000"/>
          <w:sz w:val="23"/>
          <w:szCs w:val="23"/>
        </w:rPr>
        <w:t>CONCEDENTE</w:t>
      </w:r>
      <w:r>
        <w:rPr>
          <w:rFonts w:ascii="Arial" w:eastAsia="Arial" w:hAnsi="Arial" w:cs="Arial"/>
          <w:color w:val="000000"/>
          <w:sz w:val="23"/>
          <w:szCs w:val="23"/>
        </w:rPr>
        <w:t xml:space="preserve">, vínculo funcional ou empregatício com </w:t>
      </w:r>
      <w:proofErr w:type="spellStart"/>
      <w:r>
        <w:rPr>
          <w:rFonts w:ascii="Arial" w:eastAsia="Arial" w:hAnsi="Arial" w:cs="Arial"/>
          <w:color w:val="000000"/>
          <w:sz w:val="23"/>
          <w:szCs w:val="23"/>
        </w:rPr>
        <w:t>esta</w:t>
      </w:r>
      <w:proofErr w:type="spellEnd"/>
      <w:r>
        <w:rPr>
          <w:rFonts w:ascii="Arial" w:eastAsia="Arial" w:hAnsi="Arial" w:cs="Arial"/>
          <w:color w:val="000000"/>
          <w:sz w:val="23"/>
          <w:szCs w:val="23"/>
        </w:rPr>
        <w:t xml:space="preserve"> e, tampouco, a transferência de responsabilidade pelo pagamento de encargos civis, trabalhistas, previ</w:t>
      </w:r>
      <w:r>
        <w:rPr>
          <w:rFonts w:ascii="Arial" w:eastAsia="Arial" w:hAnsi="Arial" w:cs="Arial"/>
          <w:color w:val="000000"/>
          <w:sz w:val="23"/>
          <w:szCs w:val="23"/>
        </w:rPr>
        <w:t>denciários, sociais, fiscais, comerciais, assistenciais e de outra natureza.</w:t>
      </w:r>
    </w:p>
    <w:p w:rsidR="00C86296" w:rsidRDefault="00C86296">
      <w:pPr>
        <w:pStyle w:val="LO-normal"/>
        <w:widowControl/>
        <w:ind w:hanging="2"/>
        <w:jc w:val="both"/>
        <w:rPr>
          <w:rFonts w:ascii="Arial" w:eastAsia="Arial" w:hAnsi="Arial" w:cs="Arial"/>
          <w:b/>
          <w:color w:val="000000"/>
          <w:sz w:val="23"/>
          <w:szCs w:val="23"/>
        </w:rPr>
      </w:pP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CLÁUSULA DÉCIMA – DAS ALTERAÇÕES </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Este convênio poderá ser alterado por Termo Aditivo, mediante proposta da </w:t>
      </w:r>
      <w:r>
        <w:rPr>
          <w:rFonts w:ascii="Arial" w:eastAsia="Arial" w:hAnsi="Arial" w:cs="Arial"/>
          <w:b/>
          <w:color w:val="000000"/>
          <w:sz w:val="23"/>
          <w:szCs w:val="23"/>
        </w:rPr>
        <w:t>CONVENENTE</w:t>
      </w:r>
      <w:r>
        <w:rPr>
          <w:rFonts w:ascii="Arial" w:eastAsia="Arial" w:hAnsi="Arial" w:cs="Arial"/>
          <w:color w:val="000000"/>
          <w:sz w:val="23"/>
          <w:szCs w:val="23"/>
        </w:rPr>
        <w:t xml:space="preserve">, devidamente formalizada e justificada, a ser apresentada </w:t>
      </w:r>
      <w:r>
        <w:rPr>
          <w:rFonts w:ascii="Arial" w:eastAsia="Arial" w:hAnsi="Arial" w:cs="Arial"/>
          <w:color w:val="000000"/>
          <w:sz w:val="23"/>
          <w:szCs w:val="23"/>
        </w:rPr>
        <w:t xml:space="preserve">à </w:t>
      </w:r>
      <w:r>
        <w:rPr>
          <w:rFonts w:ascii="Arial" w:eastAsia="Arial" w:hAnsi="Arial" w:cs="Arial"/>
          <w:b/>
          <w:color w:val="000000"/>
          <w:sz w:val="23"/>
          <w:szCs w:val="23"/>
        </w:rPr>
        <w:t>CONCEDENTE</w:t>
      </w:r>
      <w:r>
        <w:rPr>
          <w:rFonts w:ascii="Arial" w:eastAsia="Arial" w:hAnsi="Arial" w:cs="Arial"/>
          <w:color w:val="000000"/>
          <w:sz w:val="23"/>
          <w:szCs w:val="23"/>
        </w:rPr>
        <w:t xml:space="preserve"> para análise e decisão, vedada a modificação da natureza do objeto.</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10.1 </w:t>
      </w:r>
      <w:r>
        <w:rPr>
          <w:rFonts w:ascii="Arial" w:eastAsia="Arial" w:hAnsi="Arial" w:cs="Arial"/>
          <w:color w:val="000000"/>
          <w:sz w:val="23"/>
          <w:szCs w:val="23"/>
        </w:rPr>
        <w:t xml:space="preserve">As solicitações de alterações do Plano de Trabalho devem ser submetidas à </w:t>
      </w:r>
      <w:r>
        <w:rPr>
          <w:rFonts w:ascii="Arial" w:eastAsia="Arial" w:hAnsi="Arial" w:cs="Arial"/>
          <w:b/>
          <w:color w:val="000000"/>
          <w:sz w:val="23"/>
          <w:szCs w:val="23"/>
        </w:rPr>
        <w:t>CONCEDENTE</w:t>
      </w:r>
      <w:r>
        <w:rPr>
          <w:rFonts w:ascii="Arial" w:eastAsia="Arial" w:hAnsi="Arial" w:cs="Arial"/>
          <w:color w:val="000000"/>
          <w:sz w:val="23"/>
          <w:szCs w:val="23"/>
        </w:rPr>
        <w:t xml:space="preserve"> com antecedência mínima de 30 (trinta) dias da realização da ação ou despesa que se </w:t>
      </w:r>
      <w:r>
        <w:rPr>
          <w:rFonts w:ascii="Arial" w:eastAsia="Arial" w:hAnsi="Arial" w:cs="Arial"/>
          <w:color w:val="000000"/>
          <w:sz w:val="23"/>
          <w:szCs w:val="23"/>
        </w:rPr>
        <w:t xml:space="preserve">pretende alterar, sendo que </w:t>
      </w:r>
      <w:r>
        <w:rPr>
          <w:rFonts w:ascii="Arial" w:eastAsia="Arial" w:hAnsi="Arial" w:cs="Arial"/>
          <w:sz w:val="23"/>
          <w:szCs w:val="23"/>
        </w:rPr>
        <w:t>à</w:t>
      </w:r>
      <w:r>
        <w:rPr>
          <w:rFonts w:ascii="Arial" w:eastAsia="Arial" w:hAnsi="Arial" w:cs="Arial"/>
          <w:color w:val="000000"/>
          <w:sz w:val="23"/>
          <w:szCs w:val="23"/>
        </w:rPr>
        <w:t xml:space="preserve"> </w:t>
      </w:r>
      <w:r>
        <w:rPr>
          <w:rFonts w:ascii="Arial" w:eastAsia="Arial" w:hAnsi="Arial" w:cs="Arial"/>
          <w:b/>
          <w:color w:val="000000"/>
          <w:sz w:val="23"/>
          <w:szCs w:val="23"/>
        </w:rPr>
        <w:t>CONCEDENTE</w:t>
      </w:r>
      <w:r>
        <w:rPr>
          <w:rFonts w:ascii="Arial" w:eastAsia="Arial" w:hAnsi="Arial" w:cs="Arial"/>
          <w:color w:val="000000"/>
          <w:sz w:val="23"/>
          <w:szCs w:val="23"/>
        </w:rPr>
        <w:t xml:space="preserve"> se reserva o direito de autorizá-las ou não.</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10.2</w:t>
      </w:r>
      <w:r>
        <w:rPr>
          <w:rFonts w:ascii="Arial" w:eastAsia="Arial" w:hAnsi="Arial" w:cs="Arial"/>
          <w:color w:val="000000"/>
          <w:sz w:val="23"/>
          <w:szCs w:val="23"/>
        </w:rPr>
        <w:t xml:space="preserve"> Qualquer alteração deverá ser precedida de parecer técnico, elaborado por servidor que possua habilitação para se manifestar sobre a questão.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lastRenderedPageBreak/>
        <w:t>10.3</w:t>
      </w:r>
      <w:r>
        <w:rPr>
          <w:rFonts w:ascii="Arial" w:eastAsia="Arial" w:hAnsi="Arial" w:cs="Arial"/>
          <w:color w:val="000000"/>
          <w:sz w:val="23"/>
          <w:szCs w:val="23"/>
        </w:rPr>
        <w:t xml:space="preserve"> Não serão aprova</w:t>
      </w:r>
      <w:r>
        <w:rPr>
          <w:rFonts w:ascii="Arial" w:eastAsia="Arial" w:hAnsi="Arial" w:cs="Arial"/>
          <w:color w:val="000000"/>
          <w:sz w:val="23"/>
          <w:szCs w:val="23"/>
        </w:rPr>
        <w:t xml:space="preserve">das, posteriormente, as alterações do Plano de Trabalho e do Plano de Aplicação que não tiverem sido previamente submetidas à </w:t>
      </w:r>
      <w:r>
        <w:rPr>
          <w:rFonts w:ascii="Arial" w:eastAsia="Arial" w:hAnsi="Arial" w:cs="Arial"/>
          <w:b/>
          <w:color w:val="000000"/>
          <w:sz w:val="23"/>
          <w:szCs w:val="23"/>
        </w:rPr>
        <w:t>CONCEDENTE</w:t>
      </w:r>
      <w:r>
        <w:rPr>
          <w:rFonts w:ascii="Arial" w:eastAsia="Arial" w:hAnsi="Arial" w:cs="Arial"/>
          <w:color w:val="000000"/>
          <w:sz w:val="23"/>
          <w:szCs w:val="23"/>
        </w:rPr>
        <w:t>, ficando o Conveniado sujeito às penalidades cabíveis, no caso de inobservância do aqui disposto.</w:t>
      </w:r>
    </w:p>
    <w:p w:rsidR="00C86296" w:rsidRDefault="00C86296">
      <w:pPr>
        <w:pStyle w:val="LO-normal"/>
        <w:widowControl/>
        <w:ind w:hanging="2"/>
        <w:jc w:val="both"/>
        <w:rPr>
          <w:rFonts w:ascii="Arial" w:eastAsia="Arial" w:hAnsi="Arial" w:cs="Arial"/>
          <w:color w:val="000000"/>
          <w:sz w:val="23"/>
          <w:szCs w:val="23"/>
        </w:rPr>
      </w:pP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CLÁUSULA DÉCIMA PRI</w:t>
      </w:r>
      <w:r>
        <w:rPr>
          <w:rFonts w:ascii="Arial" w:eastAsia="Arial" w:hAnsi="Arial" w:cs="Arial"/>
          <w:b/>
          <w:color w:val="000000"/>
          <w:sz w:val="23"/>
          <w:szCs w:val="23"/>
        </w:rPr>
        <w:t>MEIRA – DO ACOMPANHAMENTO, CONTROLE E FISCALIZAÇÃO</w:t>
      </w: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Compete à </w:t>
      </w:r>
      <w:r>
        <w:rPr>
          <w:rFonts w:ascii="Arial" w:eastAsia="Arial" w:hAnsi="Arial" w:cs="Arial"/>
          <w:b/>
          <w:color w:val="000000"/>
          <w:sz w:val="23"/>
          <w:szCs w:val="23"/>
        </w:rPr>
        <w:t>CONCEDENTE</w:t>
      </w:r>
      <w:r>
        <w:rPr>
          <w:rFonts w:ascii="Arial" w:eastAsia="Arial" w:hAnsi="Arial" w:cs="Arial"/>
          <w:color w:val="000000"/>
          <w:sz w:val="23"/>
          <w:szCs w:val="23"/>
        </w:rPr>
        <w:t xml:space="preserve"> exercer</w:t>
      </w:r>
      <w:r>
        <w:rPr>
          <w:rFonts w:ascii="Arial" w:eastAsia="Arial" w:hAnsi="Arial" w:cs="Arial"/>
          <w:b/>
          <w:color w:val="000000"/>
          <w:sz w:val="23"/>
          <w:szCs w:val="23"/>
        </w:rPr>
        <w:t xml:space="preserve"> </w:t>
      </w:r>
      <w:r>
        <w:rPr>
          <w:rFonts w:ascii="Arial" w:eastAsia="Arial" w:hAnsi="Arial" w:cs="Arial"/>
          <w:color w:val="000000"/>
          <w:sz w:val="23"/>
          <w:szCs w:val="23"/>
        </w:rPr>
        <w:t xml:space="preserve">a autoridade normativa sobre as atividades decorrentes do presente Convênio, podendo controlar e fiscalizar sua execução, e na hipótese de paralisação ou indícios de exercício </w:t>
      </w:r>
      <w:r>
        <w:rPr>
          <w:rFonts w:ascii="Arial" w:eastAsia="Arial" w:hAnsi="Arial" w:cs="Arial"/>
          <w:color w:val="000000"/>
          <w:sz w:val="23"/>
          <w:szCs w:val="23"/>
        </w:rPr>
        <w:t>irregular das obrigações pactuadas, poderá assumir ou transferir as obrigações da execução do objeto, de modo a evitar a descontinuidade das atividades.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11.1</w:t>
      </w:r>
      <w:r>
        <w:rPr>
          <w:rFonts w:ascii="Arial" w:eastAsia="Arial" w:hAnsi="Arial" w:cs="Arial"/>
          <w:color w:val="000000"/>
          <w:sz w:val="23"/>
          <w:szCs w:val="23"/>
        </w:rPr>
        <w:t xml:space="preserve"> A Gestão e Fiscalização do Convênio será realizada mediante análise dos relatórios parciais e fin</w:t>
      </w:r>
      <w:r>
        <w:rPr>
          <w:rFonts w:ascii="Arial" w:eastAsia="Arial" w:hAnsi="Arial" w:cs="Arial"/>
          <w:color w:val="000000"/>
          <w:sz w:val="23"/>
          <w:szCs w:val="23"/>
        </w:rPr>
        <w:t xml:space="preserve">al acerca da execução do objeto e das metas do Plano de Trabalho, diligências e visitas </w:t>
      </w:r>
      <w:r>
        <w:rPr>
          <w:rFonts w:ascii="Arial" w:eastAsia="Arial" w:hAnsi="Arial" w:cs="Arial"/>
          <w:i/>
          <w:color w:val="000000"/>
          <w:sz w:val="23"/>
          <w:szCs w:val="23"/>
        </w:rPr>
        <w:t>in loco</w:t>
      </w:r>
      <w:r>
        <w:rPr>
          <w:rFonts w:ascii="Arial" w:eastAsia="Arial" w:hAnsi="Arial" w:cs="Arial"/>
          <w:color w:val="000000"/>
          <w:sz w:val="23"/>
          <w:szCs w:val="23"/>
        </w:rPr>
        <w:t xml:space="preserve"> ou remotas e por meio do acompanhamento e monitoração do Sistema Integrado de Transferências – SIT do Tribunal de Contas do Estado do Paraná. </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 xml:space="preserve">11.2 </w:t>
      </w:r>
      <w:r>
        <w:rPr>
          <w:rFonts w:ascii="Arial" w:eastAsia="Arial" w:hAnsi="Arial" w:cs="Arial"/>
          <w:color w:val="000000"/>
          <w:sz w:val="23"/>
          <w:szCs w:val="23"/>
        </w:rPr>
        <w:t>No uso de s</w:t>
      </w:r>
      <w:r>
        <w:rPr>
          <w:rFonts w:ascii="Arial" w:eastAsia="Arial" w:hAnsi="Arial" w:cs="Arial"/>
          <w:color w:val="000000"/>
          <w:sz w:val="23"/>
          <w:szCs w:val="23"/>
        </w:rPr>
        <w:t xml:space="preserve">uas atribuições de fiscalização, a </w:t>
      </w:r>
      <w:r>
        <w:rPr>
          <w:rFonts w:ascii="Arial" w:eastAsia="Arial" w:hAnsi="Arial" w:cs="Arial"/>
          <w:b/>
          <w:color w:val="000000"/>
          <w:sz w:val="23"/>
          <w:szCs w:val="23"/>
        </w:rPr>
        <w:t>CONCEDENTE</w:t>
      </w:r>
      <w:r>
        <w:rPr>
          <w:rFonts w:ascii="Arial" w:eastAsia="Arial" w:hAnsi="Arial" w:cs="Arial"/>
          <w:color w:val="000000"/>
          <w:sz w:val="23"/>
          <w:szCs w:val="23"/>
        </w:rPr>
        <w:t xml:space="preserve"> se reserva o direito de:</w:t>
      </w: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11.2.1 não aprovar novos projetos da </w:t>
      </w:r>
      <w:r>
        <w:rPr>
          <w:rFonts w:ascii="Arial" w:eastAsia="Arial" w:hAnsi="Arial" w:cs="Arial"/>
          <w:b/>
          <w:color w:val="000000"/>
          <w:sz w:val="23"/>
          <w:szCs w:val="23"/>
        </w:rPr>
        <w:t>CONVENENTE</w:t>
      </w:r>
      <w:r>
        <w:rPr>
          <w:rFonts w:ascii="Arial" w:eastAsia="Arial" w:hAnsi="Arial" w:cs="Arial"/>
          <w:color w:val="000000"/>
          <w:sz w:val="23"/>
          <w:szCs w:val="23"/>
        </w:rPr>
        <w:t xml:space="preserve"> se esta apresentar pendências junto à </w:t>
      </w:r>
      <w:r>
        <w:rPr>
          <w:rFonts w:ascii="Arial" w:eastAsia="Arial" w:hAnsi="Arial" w:cs="Arial"/>
          <w:b/>
          <w:color w:val="000000"/>
          <w:sz w:val="23"/>
          <w:szCs w:val="23"/>
        </w:rPr>
        <w:t>CONCEDENTE;</w:t>
      </w: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11.2.2 não liberar futuras parcelas do projeto que esteja sendo executado em desacordo </w:t>
      </w:r>
      <w:r>
        <w:rPr>
          <w:rFonts w:ascii="Arial" w:eastAsia="Arial" w:hAnsi="Arial" w:cs="Arial"/>
          <w:color w:val="000000"/>
          <w:sz w:val="23"/>
          <w:szCs w:val="23"/>
        </w:rPr>
        <w:t xml:space="preserve">com este Termo e com o plano de trabalho; </w:t>
      </w: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11.2.3 não encerrar projetos que desatendam aos procedimentos definidos referentes à destinação definitiva do patrimônio adquirido no âmbito do Convênio; </w:t>
      </w:r>
    </w:p>
    <w:p w:rsidR="00C86296" w:rsidRDefault="00FE0D5A">
      <w:pPr>
        <w:pStyle w:val="LO-normal"/>
        <w:widowControl/>
        <w:ind w:hanging="2"/>
        <w:jc w:val="both"/>
        <w:rPr>
          <w:color w:val="000000"/>
        </w:rPr>
      </w:pPr>
      <w:r>
        <w:rPr>
          <w:rFonts w:ascii="Arial" w:eastAsia="Arial" w:hAnsi="Arial" w:cs="Arial"/>
          <w:color w:val="000000"/>
          <w:sz w:val="23"/>
          <w:szCs w:val="23"/>
        </w:rPr>
        <w:t xml:space="preserve">11.2.4 não aceitar documentos que forem enviados à </w:t>
      </w:r>
      <w:r>
        <w:rPr>
          <w:rFonts w:ascii="Arial" w:eastAsia="Arial" w:hAnsi="Arial" w:cs="Arial"/>
          <w:b/>
          <w:color w:val="000000"/>
          <w:sz w:val="23"/>
          <w:szCs w:val="23"/>
        </w:rPr>
        <w:t>CONVENE</w:t>
      </w:r>
      <w:r>
        <w:rPr>
          <w:rFonts w:ascii="Arial" w:eastAsia="Arial" w:hAnsi="Arial" w:cs="Arial"/>
          <w:b/>
          <w:color w:val="000000"/>
          <w:sz w:val="23"/>
          <w:szCs w:val="23"/>
        </w:rPr>
        <w:t>NTE</w:t>
      </w:r>
      <w:r>
        <w:rPr>
          <w:rFonts w:ascii="Arial" w:eastAsia="Arial" w:hAnsi="Arial" w:cs="Arial"/>
          <w:color w:val="000000"/>
          <w:sz w:val="23"/>
          <w:szCs w:val="23"/>
        </w:rPr>
        <w:t xml:space="preserve"> para assinatura e não retornarem após 30 (trinta) dias corridos.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11.3 </w:t>
      </w:r>
      <w:r>
        <w:rPr>
          <w:rFonts w:ascii="Arial" w:eastAsia="Arial" w:hAnsi="Arial" w:cs="Arial"/>
          <w:color w:val="000000"/>
          <w:sz w:val="23"/>
          <w:szCs w:val="23"/>
        </w:rPr>
        <w:t xml:space="preserve">Ficam designadas, pela </w:t>
      </w:r>
      <w:r>
        <w:rPr>
          <w:rFonts w:ascii="Arial" w:eastAsia="Arial" w:hAnsi="Arial" w:cs="Arial"/>
          <w:b/>
          <w:color w:val="000000"/>
          <w:sz w:val="23"/>
          <w:szCs w:val="23"/>
        </w:rPr>
        <w:t>CONCEDENTE</w:t>
      </w:r>
      <w:r>
        <w:rPr>
          <w:rFonts w:ascii="Arial" w:eastAsia="Arial" w:hAnsi="Arial" w:cs="Arial"/>
          <w:color w:val="000000"/>
          <w:sz w:val="23"/>
          <w:szCs w:val="23"/>
        </w:rPr>
        <w:t xml:space="preserve">, por ato publicado em Diário Oficial do Estado, como Gestor/a deste Convênio, o/a servidor/a </w:t>
      </w:r>
      <w:r>
        <w:rPr>
          <w:rFonts w:ascii="Arial" w:eastAsia="Arial" w:hAnsi="Arial" w:cs="Arial"/>
          <w:b/>
          <w:color w:val="000000"/>
          <w:sz w:val="23"/>
          <w:szCs w:val="23"/>
          <w:highlight w:val="yellow"/>
        </w:rPr>
        <w:t>NOME DO SERVIDOR/A</w:t>
      </w:r>
      <w:r>
        <w:rPr>
          <w:rFonts w:ascii="Arial" w:eastAsia="Arial" w:hAnsi="Arial" w:cs="Arial"/>
          <w:color w:val="000000"/>
          <w:sz w:val="23"/>
          <w:szCs w:val="23"/>
          <w:highlight w:val="yellow"/>
        </w:rPr>
        <w:t>, portador/a do CPF nº ***.000.000-*</w:t>
      </w:r>
      <w:r>
        <w:rPr>
          <w:rFonts w:ascii="Arial" w:eastAsia="Arial" w:hAnsi="Arial" w:cs="Arial"/>
          <w:color w:val="000000"/>
          <w:sz w:val="23"/>
          <w:szCs w:val="23"/>
          <w:highlight w:val="yellow"/>
        </w:rPr>
        <w:t>*</w:t>
      </w:r>
      <w:r>
        <w:rPr>
          <w:rFonts w:ascii="Arial" w:eastAsia="Arial" w:hAnsi="Arial" w:cs="Arial"/>
          <w:color w:val="000000"/>
          <w:sz w:val="23"/>
          <w:szCs w:val="23"/>
        </w:rPr>
        <w:t xml:space="preserve">, e como Fiscal deste Convênio, o/a </w:t>
      </w:r>
      <w:r>
        <w:rPr>
          <w:rFonts w:ascii="Arial" w:eastAsia="Arial" w:hAnsi="Arial" w:cs="Arial"/>
          <w:color w:val="000000"/>
          <w:sz w:val="23"/>
          <w:szCs w:val="23"/>
          <w:highlight w:val="yellow"/>
        </w:rPr>
        <w:t xml:space="preserve">servidor/a </w:t>
      </w:r>
      <w:r>
        <w:rPr>
          <w:rFonts w:ascii="Arial" w:eastAsia="Arial" w:hAnsi="Arial" w:cs="Arial"/>
          <w:b/>
          <w:color w:val="000000"/>
          <w:sz w:val="23"/>
          <w:szCs w:val="23"/>
          <w:highlight w:val="yellow"/>
        </w:rPr>
        <w:t>NOME DA SERVIDOR/A</w:t>
      </w:r>
      <w:r>
        <w:rPr>
          <w:rFonts w:ascii="Arial" w:eastAsia="Arial" w:hAnsi="Arial" w:cs="Arial"/>
          <w:color w:val="000000"/>
          <w:sz w:val="23"/>
          <w:szCs w:val="23"/>
          <w:highlight w:val="yellow"/>
        </w:rPr>
        <w:t>, portador/a do CPF nº ***.000.000-**</w:t>
      </w:r>
      <w:r>
        <w:rPr>
          <w:rFonts w:ascii="Arial" w:eastAsia="Arial" w:hAnsi="Arial" w:cs="Arial"/>
          <w:color w:val="000000"/>
          <w:sz w:val="23"/>
          <w:szCs w:val="23"/>
        </w:rPr>
        <w:t>, responsáveis pelo acompanhamento e fiscalização do Convênio e dos recursos repassados.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11.4</w:t>
      </w:r>
      <w:r>
        <w:rPr>
          <w:rFonts w:ascii="Arial" w:eastAsia="Arial" w:hAnsi="Arial" w:cs="Arial"/>
          <w:color w:val="000000"/>
          <w:sz w:val="23"/>
          <w:szCs w:val="23"/>
        </w:rPr>
        <w:t xml:space="preserve"> Cabe à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designar, por ato publicado em Diário </w:t>
      </w:r>
      <w:r>
        <w:rPr>
          <w:rFonts w:ascii="Arial" w:eastAsia="Arial" w:hAnsi="Arial" w:cs="Arial"/>
          <w:color w:val="000000"/>
          <w:sz w:val="23"/>
          <w:szCs w:val="23"/>
        </w:rPr>
        <w:t>Oficial, o fiscal dos contratos eventualmente celebrados com terceiros para a execução do objeto deste Convênio, em conformidade com as disposições da Lei Federal nº 14.133, de 2021 e ao Decreto Estadual nº 10.086, de 2022.</w:t>
      </w:r>
    </w:p>
    <w:p w:rsidR="00C86296" w:rsidRDefault="00C86296">
      <w:pPr>
        <w:pStyle w:val="LO-normal"/>
        <w:widowControl/>
        <w:ind w:hanging="2"/>
        <w:jc w:val="both"/>
        <w:rPr>
          <w:rFonts w:ascii="Arial" w:eastAsia="Arial" w:hAnsi="Arial" w:cs="Arial"/>
          <w:color w:val="000000"/>
          <w:sz w:val="23"/>
          <w:szCs w:val="23"/>
        </w:rPr>
      </w:pP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DÉCIMA SEGUNDA – DA P</w:t>
      </w:r>
      <w:r>
        <w:rPr>
          <w:rFonts w:ascii="Arial" w:eastAsia="Arial" w:hAnsi="Arial" w:cs="Arial"/>
          <w:b/>
          <w:color w:val="000000"/>
          <w:sz w:val="23"/>
          <w:szCs w:val="23"/>
        </w:rPr>
        <w:t>RESTAÇÃO DE CONTAS À ADMINISTRAÇÃO PÚBLICA</w:t>
      </w:r>
    </w:p>
    <w:p w:rsidR="00C86296" w:rsidRDefault="00FE0D5A">
      <w:pPr>
        <w:pStyle w:val="LO-normal"/>
        <w:ind w:hanging="2"/>
        <w:jc w:val="both"/>
      </w:pPr>
      <w:r>
        <w:rPr>
          <w:rFonts w:ascii="Arial" w:eastAsia="Arial" w:hAnsi="Arial" w:cs="Arial"/>
          <w:sz w:val="23"/>
          <w:szCs w:val="23"/>
        </w:rPr>
        <w:t xml:space="preserve">Durante a execução do Convênio, as prestações de contas parciais da </w:t>
      </w:r>
      <w:r>
        <w:rPr>
          <w:rFonts w:ascii="Arial" w:eastAsia="Arial" w:hAnsi="Arial" w:cs="Arial"/>
          <w:b/>
          <w:sz w:val="23"/>
          <w:szCs w:val="23"/>
        </w:rPr>
        <w:t xml:space="preserve">CONVENENTE </w:t>
      </w:r>
      <w:r>
        <w:rPr>
          <w:rFonts w:ascii="Arial" w:eastAsia="Arial" w:hAnsi="Arial" w:cs="Arial"/>
          <w:sz w:val="23"/>
          <w:szCs w:val="23"/>
        </w:rPr>
        <w:t xml:space="preserve">à </w:t>
      </w:r>
      <w:r>
        <w:rPr>
          <w:rFonts w:ascii="Arial" w:eastAsia="Arial" w:hAnsi="Arial" w:cs="Arial"/>
          <w:b/>
          <w:sz w:val="23"/>
          <w:szCs w:val="23"/>
        </w:rPr>
        <w:t>CONCEDENTE</w:t>
      </w:r>
      <w:r>
        <w:rPr>
          <w:rFonts w:ascii="Arial" w:eastAsia="Arial" w:hAnsi="Arial" w:cs="Arial"/>
          <w:sz w:val="23"/>
          <w:szCs w:val="23"/>
        </w:rPr>
        <w:t xml:space="preserve"> deverão ser apresentadas de forma anual, via e-protocolo, e bimestralmente, via Sistema Integrado de Transferências – SIT</w:t>
      </w:r>
      <w:r>
        <w:rPr>
          <w:rFonts w:ascii="Arial" w:eastAsia="Arial" w:hAnsi="Arial" w:cs="Arial"/>
          <w:sz w:val="23"/>
          <w:szCs w:val="23"/>
        </w:rPr>
        <w:t xml:space="preserve">, nos prazos definidos no Ato Administrativo do Fundo Paraná. </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lastRenderedPageBreak/>
        <w:t>12.1</w:t>
      </w:r>
      <w:r>
        <w:rPr>
          <w:rFonts w:ascii="Arial" w:eastAsia="Arial" w:hAnsi="Arial" w:cs="Arial"/>
          <w:sz w:val="23"/>
          <w:szCs w:val="23"/>
        </w:rPr>
        <w:t xml:space="preserve"> A prestação de contas bimestral das atividades desenvolvidas, das despesas realizadas e dos respectivos processos de contratação/aquisição deverá ser realizada pela </w:t>
      </w:r>
      <w:r>
        <w:rPr>
          <w:rFonts w:ascii="Arial" w:eastAsia="Arial" w:hAnsi="Arial" w:cs="Arial"/>
          <w:b/>
          <w:sz w:val="23"/>
          <w:szCs w:val="23"/>
        </w:rPr>
        <w:t>CONVENENTE</w:t>
      </w:r>
      <w:r>
        <w:rPr>
          <w:rFonts w:ascii="Arial" w:eastAsia="Arial" w:hAnsi="Arial" w:cs="Arial"/>
          <w:sz w:val="23"/>
          <w:szCs w:val="23"/>
        </w:rPr>
        <w:t xml:space="preserve"> via Sistema</w:t>
      </w:r>
      <w:r>
        <w:rPr>
          <w:rFonts w:ascii="Arial" w:eastAsia="Arial" w:hAnsi="Arial" w:cs="Arial"/>
          <w:sz w:val="23"/>
          <w:szCs w:val="23"/>
        </w:rPr>
        <w:t xml:space="preserve"> Integrado de Transferência – SIT/TCE, conforme os prazos definidos pelo Tribunal de Contas, e será monitorada e verificada pela </w:t>
      </w:r>
      <w:r>
        <w:rPr>
          <w:rFonts w:ascii="Arial" w:eastAsia="Arial" w:hAnsi="Arial" w:cs="Arial"/>
          <w:b/>
          <w:sz w:val="23"/>
          <w:szCs w:val="23"/>
        </w:rPr>
        <w:t>CONCEDENTE</w:t>
      </w:r>
      <w:r>
        <w:rPr>
          <w:rFonts w:ascii="Arial" w:eastAsia="Arial" w:hAnsi="Arial" w:cs="Arial"/>
          <w:sz w:val="23"/>
          <w:szCs w:val="23"/>
        </w:rPr>
        <w:t>, com base nas informações constantes no relatório anual apresentado e demais informações colhidas pelo gestor e fisc</w:t>
      </w:r>
      <w:r>
        <w:rPr>
          <w:rFonts w:ascii="Arial" w:eastAsia="Arial" w:hAnsi="Arial" w:cs="Arial"/>
          <w:sz w:val="23"/>
          <w:szCs w:val="23"/>
        </w:rPr>
        <w:t xml:space="preserve">al do Convênio. </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12.2</w:t>
      </w:r>
      <w:r>
        <w:rPr>
          <w:rFonts w:ascii="Arial" w:eastAsia="Arial" w:hAnsi="Arial" w:cs="Arial"/>
          <w:sz w:val="23"/>
          <w:szCs w:val="23"/>
        </w:rPr>
        <w:t xml:space="preserve"> O relatório anual parcial se refere à prestação de contas das atividades cumulativas desenvolvidas desde o início do projeto até 31 de dezembro do ano corrente, devendo conter, além dos documentos apresentados para liberação dos recu</w:t>
      </w:r>
      <w:r>
        <w:rPr>
          <w:rFonts w:ascii="Arial" w:eastAsia="Arial" w:hAnsi="Arial" w:cs="Arial"/>
          <w:sz w:val="23"/>
          <w:szCs w:val="23"/>
        </w:rPr>
        <w:t>rsos, a descrição das atividades/metas desenvolvidas, o detalhamento financeiro, as dificuldades encontradas, as possíveis falhas na execução do Convênio e/ou inconformidades, os benefícios auferidos e sugestões e demais documentos eventualmente requeridos</w:t>
      </w:r>
      <w:r>
        <w:rPr>
          <w:rFonts w:ascii="Arial" w:eastAsia="Arial" w:hAnsi="Arial" w:cs="Arial"/>
          <w:sz w:val="23"/>
          <w:szCs w:val="23"/>
        </w:rPr>
        <w:t xml:space="preserve"> pela </w:t>
      </w:r>
      <w:r>
        <w:rPr>
          <w:rFonts w:ascii="Arial" w:eastAsia="Arial" w:hAnsi="Arial" w:cs="Arial"/>
          <w:b/>
          <w:sz w:val="23"/>
          <w:szCs w:val="23"/>
        </w:rPr>
        <w:t xml:space="preserve">CONCEDENTE </w:t>
      </w:r>
      <w:r>
        <w:rPr>
          <w:rFonts w:ascii="Arial" w:eastAsia="Arial" w:hAnsi="Arial" w:cs="Arial"/>
          <w:sz w:val="23"/>
          <w:szCs w:val="23"/>
        </w:rPr>
        <w:t xml:space="preserve">a fim de verificar o cumprimento das metas do Plano de Trabalho. </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rPr>
        <w:t xml:space="preserve">12.2.1 A prestação de contas parcial anual deverá ser encaminhada à </w:t>
      </w:r>
      <w:r>
        <w:rPr>
          <w:rFonts w:ascii="Arial" w:eastAsia="Arial" w:hAnsi="Arial" w:cs="Arial"/>
          <w:b/>
          <w:sz w:val="23"/>
          <w:szCs w:val="23"/>
        </w:rPr>
        <w:t>CONCEDENTE</w:t>
      </w:r>
      <w:r>
        <w:rPr>
          <w:rFonts w:ascii="Arial" w:eastAsia="Arial" w:hAnsi="Arial" w:cs="Arial"/>
          <w:sz w:val="23"/>
          <w:szCs w:val="23"/>
        </w:rPr>
        <w:t xml:space="preserve"> via e-Protocolo até o dia 31 de janeiro do ano subsequente, conforme disposto em Ato Administ</w:t>
      </w:r>
      <w:r>
        <w:rPr>
          <w:rFonts w:ascii="Arial" w:eastAsia="Arial" w:hAnsi="Arial" w:cs="Arial"/>
          <w:sz w:val="23"/>
          <w:szCs w:val="23"/>
        </w:rPr>
        <w:t xml:space="preserve">rativo do Fundo Paraná, podendo ser utilizado formulário modelo disponível no site da SETI/FUNDO PARANÁ. </w:t>
      </w:r>
    </w:p>
    <w:p w:rsidR="00C86296" w:rsidRDefault="00C86296">
      <w:pPr>
        <w:pStyle w:val="LO-normal"/>
        <w:ind w:hanging="2"/>
        <w:jc w:val="both"/>
        <w:rPr>
          <w:rFonts w:ascii="Arial" w:eastAsia="Arial" w:hAnsi="Arial" w:cs="Arial"/>
          <w:sz w:val="23"/>
          <w:szCs w:val="23"/>
          <w:highlight w:val="yellow"/>
        </w:rPr>
      </w:pPr>
    </w:p>
    <w:p w:rsidR="00C86296" w:rsidRDefault="00FE0D5A">
      <w:pPr>
        <w:pStyle w:val="LO-normal"/>
        <w:ind w:hanging="2"/>
        <w:jc w:val="both"/>
      </w:pPr>
      <w:r>
        <w:rPr>
          <w:rFonts w:ascii="Arial" w:eastAsia="Arial" w:hAnsi="Arial" w:cs="Arial"/>
          <w:b/>
          <w:sz w:val="23"/>
          <w:szCs w:val="23"/>
        </w:rPr>
        <w:t>12.3</w:t>
      </w:r>
      <w:r>
        <w:rPr>
          <w:rFonts w:ascii="Arial" w:eastAsia="Arial" w:hAnsi="Arial" w:cs="Arial"/>
          <w:sz w:val="23"/>
          <w:szCs w:val="23"/>
        </w:rPr>
        <w:t xml:space="preserve"> O Relatório de encerramento deverá ser encaminhado, via e-Protocolo, em até 30 (trinta) dias após o fim do prazo de execução do projeto, contend</w:t>
      </w:r>
      <w:r>
        <w:rPr>
          <w:rFonts w:ascii="Arial" w:eastAsia="Arial" w:hAnsi="Arial" w:cs="Arial"/>
          <w:sz w:val="23"/>
          <w:szCs w:val="23"/>
        </w:rPr>
        <w:t xml:space="preserve">o a descrição das atividades cumulativas de todo o período de execução, acompanhado dos seguintes documentos: </w:t>
      </w:r>
    </w:p>
    <w:p w:rsidR="00C86296" w:rsidRDefault="00FE0D5A">
      <w:pPr>
        <w:pStyle w:val="LO-normal"/>
        <w:ind w:hanging="2"/>
        <w:jc w:val="both"/>
      </w:pPr>
      <w:r>
        <w:rPr>
          <w:rFonts w:ascii="Arial" w:eastAsia="Arial" w:hAnsi="Arial" w:cs="Arial"/>
          <w:sz w:val="23"/>
          <w:szCs w:val="23"/>
        </w:rPr>
        <w:t xml:space="preserve">a) Relatório Técnico Financeiro; Planilha Síntese de Despesas; </w:t>
      </w:r>
    </w:p>
    <w:p w:rsidR="00C86296" w:rsidRDefault="00FE0D5A">
      <w:pPr>
        <w:pStyle w:val="LO-normal"/>
        <w:ind w:hanging="2"/>
        <w:jc w:val="both"/>
      </w:pPr>
      <w:r>
        <w:rPr>
          <w:rFonts w:ascii="Arial" w:eastAsia="Arial" w:hAnsi="Arial" w:cs="Arial"/>
          <w:sz w:val="23"/>
          <w:szCs w:val="23"/>
        </w:rPr>
        <w:t xml:space="preserve">b) Certificado de Equipamentos Adquiridos, Instalados ou Produzidos (se houver); </w:t>
      </w:r>
    </w:p>
    <w:p w:rsidR="00C86296" w:rsidRDefault="00FE0D5A">
      <w:pPr>
        <w:pStyle w:val="LO-normal"/>
        <w:ind w:hanging="2"/>
        <w:jc w:val="both"/>
      </w:pPr>
      <w:r>
        <w:rPr>
          <w:rFonts w:ascii="Arial" w:eastAsia="Arial" w:hAnsi="Arial" w:cs="Arial"/>
          <w:sz w:val="23"/>
          <w:szCs w:val="23"/>
        </w:rPr>
        <w:t xml:space="preserve">c) Relação de Pessoal Capacitado ou em Treinamento (se houver); </w:t>
      </w:r>
    </w:p>
    <w:p w:rsidR="00C86296" w:rsidRDefault="00FE0D5A">
      <w:pPr>
        <w:pStyle w:val="LO-normal"/>
        <w:ind w:hanging="2"/>
        <w:jc w:val="both"/>
      </w:pPr>
      <w:r>
        <w:rPr>
          <w:rFonts w:ascii="Arial" w:eastAsia="Arial" w:hAnsi="Arial" w:cs="Arial"/>
          <w:sz w:val="23"/>
          <w:szCs w:val="23"/>
        </w:rPr>
        <w:t xml:space="preserve">d) Relação dos Serviços Prestados (se houver); </w:t>
      </w:r>
    </w:p>
    <w:p w:rsidR="00C86296" w:rsidRDefault="00FE0D5A">
      <w:pPr>
        <w:pStyle w:val="LO-normal"/>
        <w:ind w:hanging="2"/>
        <w:jc w:val="both"/>
      </w:pPr>
      <w:r>
        <w:rPr>
          <w:rFonts w:ascii="Arial" w:eastAsia="Arial" w:hAnsi="Arial" w:cs="Arial"/>
          <w:sz w:val="23"/>
          <w:szCs w:val="23"/>
        </w:rPr>
        <w:t xml:space="preserve">e) Execução de Obras (se houver); </w:t>
      </w:r>
    </w:p>
    <w:p w:rsidR="00C86296" w:rsidRDefault="00FE0D5A">
      <w:pPr>
        <w:pStyle w:val="LO-normal"/>
        <w:ind w:hanging="2"/>
        <w:jc w:val="both"/>
      </w:pPr>
      <w:r>
        <w:rPr>
          <w:rFonts w:ascii="Arial" w:eastAsia="Arial" w:hAnsi="Arial" w:cs="Arial"/>
          <w:sz w:val="23"/>
          <w:szCs w:val="23"/>
        </w:rPr>
        <w:t>f) Comprovante de devolução do saldo de recursos, quando for o caso.</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12.4</w:t>
      </w:r>
      <w:r>
        <w:rPr>
          <w:rFonts w:ascii="Arial" w:eastAsia="Arial" w:hAnsi="Arial" w:cs="Arial"/>
          <w:sz w:val="23"/>
          <w:szCs w:val="23"/>
        </w:rPr>
        <w:t xml:space="preserve"> Caberá à </w:t>
      </w:r>
      <w:r>
        <w:rPr>
          <w:rFonts w:ascii="Arial" w:eastAsia="Arial" w:hAnsi="Arial" w:cs="Arial"/>
          <w:b/>
          <w:sz w:val="23"/>
          <w:szCs w:val="23"/>
        </w:rPr>
        <w:t>CONCEDENTE</w:t>
      </w:r>
      <w:r>
        <w:rPr>
          <w:rFonts w:ascii="Arial" w:eastAsia="Arial" w:hAnsi="Arial" w:cs="Arial"/>
          <w:sz w:val="23"/>
          <w:szCs w:val="23"/>
        </w:rPr>
        <w:t>, por meio da</w:t>
      </w:r>
      <w:r>
        <w:rPr>
          <w:rFonts w:ascii="Arial" w:eastAsia="Arial" w:hAnsi="Arial" w:cs="Arial"/>
          <w:sz w:val="23"/>
          <w:szCs w:val="23"/>
        </w:rPr>
        <w:t xml:space="preserve"> Unidade Executiva do Fundo Paraná, após analisar as informações prestadas pela Instituição Proponente, emitir os seguintes Certificados exigidos pelo TCE, os quais são destinados a demonstrar a adequada utilização do recurso público:</w:t>
      </w:r>
    </w:p>
    <w:p w:rsidR="00C86296" w:rsidRDefault="00FE0D5A">
      <w:pPr>
        <w:pStyle w:val="LO-normal"/>
        <w:ind w:hanging="2"/>
        <w:jc w:val="both"/>
      </w:pPr>
      <w:r>
        <w:rPr>
          <w:rFonts w:ascii="Arial" w:eastAsia="Arial" w:hAnsi="Arial" w:cs="Arial"/>
          <w:sz w:val="23"/>
          <w:szCs w:val="23"/>
        </w:rPr>
        <w:t>I - Termo de Acompanh</w:t>
      </w:r>
      <w:r>
        <w:rPr>
          <w:rFonts w:ascii="Arial" w:eastAsia="Arial" w:hAnsi="Arial" w:cs="Arial"/>
          <w:sz w:val="23"/>
          <w:szCs w:val="23"/>
        </w:rPr>
        <w:t xml:space="preserve">amento e Fiscalização; </w:t>
      </w:r>
    </w:p>
    <w:p w:rsidR="00C86296" w:rsidRDefault="00FE0D5A">
      <w:pPr>
        <w:pStyle w:val="LO-normal"/>
        <w:ind w:hanging="2"/>
        <w:jc w:val="both"/>
      </w:pPr>
      <w:r>
        <w:rPr>
          <w:rFonts w:ascii="Arial" w:eastAsia="Arial" w:hAnsi="Arial" w:cs="Arial"/>
          <w:sz w:val="23"/>
          <w:szCs w:val="23"/>
        </w:rPr>
        <w:t xml:space="preserve">II - Certificado de Conclusão ou de Recebimento Definitivo da Obra; </w:t>
      </w:r>
    </w:p>
    <w:p w:rsidR="00C86296" w:rsidRDefault="00FE0D5A">
      <w:pPr>
        <w:pStyle w:val="LO-normal"/>
        <w:ind w:hanging="2"/>
        <w:jc w:val="both"/>
      </w:pPr>
      <w:r>
        <w:rPr>
          <w:rFonts w:ascii="Arial" w:eastAsia="Arial" w:hAnsi="Arial" w:cs="Arial"/>
          <w:sz w:val="23"/>
          <w:szCs w:val="23"/>
        </w:rPr>
        <w:t xml:space="preserve">III - Certificado de Instalação e de Funcionamento dos Equipamentos; </w:t>
      </w:r>
    </w:p>
    <w:p w:rsidR="00C86296" w:rsidRDefault="00FE0D5A">
      <w:pPr>
        <w:pStyle w:val="LO-normal"/>
        <w:ind w:hanging="2"/>
        <w:jc w:val="both"/>
      </w:pPr>
      <w:r>
        <w:rPr>
          <w:rFonts w:ascii="Arial" w:eastAsia="Arial" w:hAnsi="Arial" w:cs="Arial"/>
          <w:sz w:val="23"/>
          <w:szCs w:val="23"/>
        </w:rPr>
        <w:t xml:space="preserve">IV - Certificado de Compatibilidade Físico-Financeira; </w:t>
      </w:r>
    </w:p>
    <w:p w:rsidR="00C86296" w:rsidRDefault="00FE0D5A">
      <w:pPr>
        <w:pStyle w:val="LO-normal"/>
        <w:ind w:hanging="2"/>
        <w:jc w:val="both"/>
      </w:pPr>
      <w:r>
        <w:rPr>
          <w:rFonts w:ascii="Arial" w:eastAsia="Arial" w:hAnsi="Arial" w:cs="Arial"/>
          <w:sz w:val="23"/>
          <w:szCs w:val="23"/>
        </w:rPr>
        <w:t>V - Certificado de Cumprimento de Obj</w:t>
      </w:r>
      <w:r>
        <w:rPr>
          <w:rFonts w:ascii="Arial" w:eastAsia="Arial" w:hAnsi="Arial" w:cs="Arial"/>
          <w:sz w:val="23"/>
          <w:szCs w:val="23"/>
        </w:rPr>
        <w:t>etivos.</w:t>
      </w:r>
    </w:p>
    <w:p w:rsidR="00C86296" w:rsidRDefault="00C86296">
      <w:pPr>
        <w:pStyle w:val="LO-normal"/>
        <w:ind w:hanging="2"/>
        <w:jc w:val="both"/>
        <w:rPr>
          <w:rFonts w:ascii="Arial" w:eastAsia="Arial" w:hAnsi="Arial" w:cs="Arial"/>
          <w:sz w:val="23"/>
          <w:szCs w:val="23"/>
          <w:highlight w:val="yellow"/>
        </w:rPr>
      </w:pPr>
    </w:p>
    <w:p w:rsidR="00C86296" w:rsidRDefault="00FE0D5A">
      <w:pPr>
        <w:pStyle w:val="LO-normal"/>
        <w:ind w:hanging="2"/>
        <w:jc w:val="both"/>
      </w:pPr>
      <w:r>
        <w:rPr>
          <w:rFonts w:ascii="Arial" w:eastAsia="Arial" w:hAnsi="Arial" w:cs="Arial"/>
          <w:b/>
          <w:sz w:val="23"/>
          <w:szCs w:val="23"/>
        </w:rPr>
        <w:t>12.5</w:t>
      </w:r>
      <w:r>
        <w:rPr>
          <w:rFonts w:ascii="Arial" w:eastAsia="Arial" w:hAnsi="Arial" w:cs="Arial"/>
          <w:sz w:val="23"/>
          <w:szCs w:val="23"/>
        </w:rPr>
        <w:t xml:space="preserve"> Quando não houver a prestação de contas parcial que comprove a boa e regular aplicação da parcela anteriormente recebida, serão retidas as parcelas seguintes, até o saneamento da impropriedade.</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12.6</w:t>
      </w:r>
      <w:r>
        <w:rPr>
          <w:rFonts w:ascii="Arial" w:eastAsia="Arial" w:hAnsi="Arial" w:cs="Arial"/>
          <w:sz w:val="23"/>
          <w:szCs w:val="23"/>
        </w:rPr>
        <w:t xml:space="preserve"> Quando as prestações de contas não forem e</w:t>
      </w:r>
      <w:r>
        <w:rPr>
          <w:rFonts w:ascii="Arial" w:eastAsia="Arial" w:hAnsi="Arial" w:cs="Arial"/>
          <w:sz w:val="23"/>
          <w:szCs w:val="23"/>
        </w:rPr>
        <w:t xml:space="preserve">ncaminhadas nos prazos estabelecidos neste instrumento, o </w:t>
      </w:r>
      <w:r>
        <w:rPr>
          <w:rFonts w:ascii="Arial" w:eastAsia="Arial" w:hAnsi="Arial" w:cs="Arial"/>
          <w:b/>
          <w:sz w:val="23"/>
          <w:szCs w:val="23"/>
        </w:rPr>
        <w:t>CONVENENTE</w:t>
      </w:r>
      <w:r>
        <w:rPr>
          <w:rFonts w:ascii="Arial" w:eastAsia="Arial" w:hAnsi="Arial" w:cs="Arial"/>
          <w:sz w:val="23"/>
          <w:szCs w:val="23"/>
        </w:rPr>
        <w:t xml:space="preserve"> terá o prazo máximo de 30 (trinta) dias para a devolução dos recursos, incluídos os rendimentos de aplicação, atualizados monetariamente e acrescidos de juros de mora, na forma da lei.</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1</w:t>
      </w:r>
      <w:r>
        <w:rPr>
          <w:rFonts w:ascii="Arial" w:eastAsia="Arial" w:hAnsi="Arial" w:cs="Arial"/>
          <w:b/>
          <w:sz w:val="23"/>
          <w:szCs w:val="23"/>
        </w:rPr>
        <w:t>2.7</w:t>
      </w:r>
      <w:r>
        <w:rPr>
          <w:rFonts w:ascii="Arial" w:eastAsia="Arial" w:hAnsi="Arial" w:cs="Arial"/>
          <w:sz w:val="23"/>
          <w:szCs w:val="23"/>
        </w:rPr>
        <w:t xml:space="preserve"> Ao término dos prazos estabelecidos, se o </w:t>
      </w:r>
      <w:r>
        <w:rPr>
          <w:rFonts w:ascii="Arial" w:eastAsia="Arial" w:hAnsi="Arial" w:cs="Arial"/>
          <w:b/>
          <w:sz w:val="23"/>
          <w:szCs w:val="23"/>
        </w:rPr>
        <w:t>CONVENENTE</w:t>
      </w:r>
      <w:r>
        <w:rPr>
          <w:rFonts w:ascii="Arial" w:eastAsia="Arial" w:hAnsi="Arial" w:cs="Arial"/>
          <w:sz w:val="23"/>
          <w:szCs w:val="23"/>
        </w:rPr>
        <w:t xml:space="preserve"> não prestar contas ao Tribunal de Contas do Estado do Paraná ou à </w:t>
      </w:r>
      <w:r>
        <w:rPr>
          <w:rFonts w:ascii="Arial" w:eastAsia="Arial" w:hAnsi="Arial" w:cs="Arial"/>
          <w:b/>
          <w:sz w:val="23"/>
          <w:szCs w:val="23"/>
        </w:rPr>
        <w:t>CONCEDENTE</w:t>
      </w:r>
      <w:r>
        <w:rPr>
          <w:rFonts w:ascii="Arial" w:eastAsia="Arial" w:hAnsi="Arial" w:cs="Arial"/>
          <w:sz w:val="23"/>
          <w:szCs w:val="23"/>
        </w:rPr>
        <w:t>, esta comunicará o fato ao órgão competente, para fins de instauração de Tomada de Contas Especial e adoção de outras medi</w:t>
      </w:r>
      <w:r>
        <w:rPr>
          <w:rFonts w:ascii="Arial" w:eastAsia="Arial" w:hAnsi="Arial" w:cs="Arial"/>
          <w:sz w:val="23"/>
          <w:szCs w:val="23"/>
        </w:rPr>
        <w:t>das para reparação do dano ao erário.</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12.8</w:t>
      </w:r>
      <w:r>
        <w:rPr>
          <w:rFonts w:ascii="Arial" w:eastAsia="Arial" w:hAnsi="Arial" w:cs="Arial"/>
          <w:sz w:val="23"/>
          <w:szCs w:val="23"/>
        </w:rPr>
        <w:t xml:space="preserve"> O gestor do Convênio emitirá parecer técnico de análise das prestações de contas apresentadas ao </w:t>
      </w:r>
      <w:r>
        <w:rPr>
          <w:rFonts w:ascii="Arial" w:eastAsia="Arial" w:hAnsi="Arial" w:cs="Arial"/>
          <w:b/>
          <w:sz w:val="23"/>
          <w:szCs w:val="23"/>
        </w:rPr>
        <w:t>CONCEDENTE</w:t>
      </w:r>
      <w:r>
        <w:rPr>
          <w:rFonts w:ascii="Arial" w:eastAsia="Arial" w:hAnsi="Arial" w:cs="Arial"/>
          <w:sz w:val="23"/>
          <w:szCs w:val="23"/>
        </w:rPr>
        <w:t>.</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12.9</w:t>
      </w:r>
      <w:r>
        <w:rPr>
          <w:rFonts w:ascii="Arial" w:eastAsia="Arial" w:hAnsi="Arial" w:cs="Arial"/>
          <w:sz w:val="23"/>
          <w:szCs w:val="23"/>
        </w:rPr>
        <w:t xml:space="preserve"> O </w:t>
      </w:r>
      <w:r>
        <w:rPr>
          <w:rFonts w:ascii="Arial" w:eastAsia="Arial" w:hAnsi="Arial" w:cs="Arial"/>
          <w:b/>
          <w:sz w:val="23"/>
          <w:szCs w:val="23"/>
        </w:rPr>
        <w:t>CONCEDENTE</w:t>
      </w:r>
      <w:r>
        <w:rPr>
          <w:rFonts w:ascii="Arial" w:eastAsia="Arial" w:hAnsi="Arial" w:cs="Arial"/>
          <w:sz w:val="23"/>
          <w:szCs w:val="23"/>
        </w:rPr>
        <w:t xml:space="preserve"> terá o prazo de 90 (noventa) dias, contados da data do recebimento, para analisar as</w:t>
      </w:r>
      <w:r>
        <w:rPr>
          <w:rFonts w:ascii="Arial" w:eastAsia="Arial" w:hAnsi="Arial" w:cs="Arial"/>
          <w:sz w:val="23"/>
          <w:szCs w:val="23"/>
        </w:rPr>
        <w:t xml:space="preserve"> prestações de contas, com fundamento nos pareceres técnicos expedidos pelas áreas administrativas competentes.</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12.10</w:t>
      </w:r>
      <w:r>
        <w:rPr>
          <w:rFonts w:ascii="Arial" w:eastAsia="Arial" w:hAnsi="Arial" w:cs="Arial"/>
          <w:sz w:val="23"/>
          <w:szCs w:val="23"/>
        </w:rPr>
        <w:t xml:space="preserve"> No âmbito da Administração Pública, a autoridade competente para aprovar ou desaprovar as contas da </w:t>
      </w:r>
      <w:r>
        <w:rPr>
          <w:rFonts w:ascii="Arial" w:eastAsia="Arial" w:hAnsi="Arial" w:cs="Arial"/>
          <w:b/>
          <w:sz w:val="23"/>
          <w:szCs w:val="23"/>
        </w:rPr>
        <w:t>CONVENENTE</w:t>
      </w:r>
      <w:r>
        <w:rPr>
          <w:rFonts w:ascii="Arial" w:eastAsia="Arial" w:hAnsi="Arial" w:cs="Arial"/>
          <w:sz w:val="23"/>
          <w:szCs w:val="23"/>
        </w:rPr>
        <w:t xml:space="preserve"> será a autoridade competen</w:t>
      </w:r>
      <w:r>
        <w:rPr>
          <w:rFonts w:ascii="Arial" w:eastAsia="Arial" w:hAnsi="Arial" w:cs="Arial"/>
          <w:sz w:val="23"/>
          <w:szCs w:val="23"/>
        </w:rPr>
        <w:t>te para assinar este instrumento.</w:t>
      </w:r>
    </w:p>
    <w:p w:rsidR="00C86296" w:rsidRDefault="00C86296">
      <w:pPr>
        <w:pStyle w:val="LO-normal"/>
        <w:widowControl/>
        <w:ind w:hanging="2"/>
        <w:jc w:val="both"/>
        <w:rPr>
          <w:rFonts w:ascii="Arial" w:eastAsia="Arial" w:hAnsi="Arial" w:cs="Arial"/>
          <w:b/>
          <w:color w:val="000000"/>
          <w:sz w:val="23"/>
          <w:szCs w:val="23"/>
        </w:rPr>
      </w:pP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CLÁUSULA DÉCIMA TERCEIRA – DA PRESTAÇÃO DE CONTAS AO TRIBUNAL DE CONTAS</w:t>
      </w: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 xml:space="preserve">A prestação de contas à Administração Pública, tratada na Cláusula anterior, não prejudica o dever da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de prestar contas aos órgãos de </w:t>
      </w:r>
      <w:r>
        <w:rPr>
          <w:rFonts w:ascii="Arial" w:eastAsia="Arial" w:hAnsi="Arial" w:cs="Arial"/>
          <w:color w:val="000000"/>
          <w:sz w:val="23"/>
          <w:szCs w:val="23"/>
        </w:rPr>
        <w:t>controle externo, em especial, ao Tribunal de Contas do Estado do Paraná, conforme Resolução nº 28/2011 - TCE, alterada pela Resolução n.º 46/2014 - TCE, e Instrução Normativa n.º 61/2011 - TCE.</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 xml:space="preserve">13.1 </w:t>
      </w:r>
      <w:r>
        <w:rPr>
          <w:rFonts w:ascii="Arial" w:eastAsia="Arial" w:hAnsi="Arial" w:cs="Arial"/>
          <w:color w:val="000000"/>
          <w:sz w:val="23"/>
          <w:szCs w:val="23"/>
        </w:rPr>
        <w:t>As prestações de contas das atividades desenvolvidas no</w:t>
      </w:r>
      <w:r>
        <w:rPr>
          <w:rFonts w:ascii="Arial" w:eastAsia="Arial" w:hAnsi="Arial" w:cs="Arial"/>
          <w:color w:val="000000"/>
          <w:sz w:val="23"/>
          <w:szCs w:val="23"/>
        </w:rPr>
        <w:t xml:space="preserve"> projeto, das despesas realizadas e respectivos processos de contratação/aquisição deverão ser feitas, bimestralmente, por meio do Sistema Integrado de Transferência – SIT/TCE, conforme os prazos definidos pelo Tribunal de Contas do Estado do Paraná.</w:t>
      </w:r>
    </w:p>
    <w:p w:rsidR="00C86296" w:rsidRDefault="00C86296">
      <w:pPr>
        <w:pStyle w:val="LO-normal"/>
        <w:widowControl/>
        <w:ind w:hanging="2"/>
        <w:jc w:val="both"/>
        <w:rPr>
          <w:rFonts w:ascii="Arial" w:eastAsia="Arial" w:hAnsi="Arial" w:cs="Arial"/>
          <w:b/>
          <w:color w:val="000000"/>
          <w:sz w:val="23"/>
          <w:szCs w:val="23"/>
        </w:rPr>
      </w:pP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CLÁ</w:t>
      </w:r>
      <w:r>
        <w:rPr>
          <w:rFonts w:ascii="Arial" w:eastAsia="Arial" w:hAnsi="Arial" w:cs="Arial"/>
          <w:b/>
          <w:color w:val="000000"/>
          <w:sz w:val="23"/>
          <w:szCs w:val="23"/>
        </w:rPr>
        <w:t xml:space="preserve">USULA DÉCIMA QUARTA – DO PATRIMÔNIO E BENS REMANESCENTES </w:t>
      </w:r>
    </w:p>
    <w:p w:rsidR="00C86296" w:rsidRDefault="00FE0D5A">
      <w:pPr>
        <w:pStyle w:val="LO-normal"/>
        <w:widowControl/>
        <w:ind w:hanging="2"/>
        <w:jc w:val="both"/>
        <w:rPr>
          <w:color w:val="000000"/>
        </w:rPr>
      </w:pPr>
      <w:r>
        <w:rPr>
          <w:rFonts w:ascii="Arial" w:eastAsia="Arial" w:hAnsi="Arial" w:cs="Arial"/>
          <w:color w:val="000000"/>
          <w:sz w:val="23"/>
          <w:szCs w:val="23"/>
        </w:rPr>
        <w:t>São bens remanescentes os de natureza permanente adquiridos com recursos financeiros deste convênio, necessários à consecução do objeto, mas que a ele não se incorporam.</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14.1</w:t>
      </w:r>
      <w:r>
        <w:rPr>
          <w:rFonts w:ascii="Arial" w:eastAsia="Arial" w:hAnsi="Arial" w:cs="Arial"/>
          <w:color w:val="000000"/>
          <w:sz w:val="23"/>
          <w:szCs w:val="23"/>
        </w:rPr>
        <w:t xml:space="preserve"> Os bens e equipamentos</w:t>
      </w:r>
      <w:r>
        <w:rPr>
          <w:rFonts w:ascii="Arial" w:eastAsia="Arial" w:hAnsi="Arial" w:cs="Arial"/>
          <w:color w:val="000000"/>
          <w:sz w:val="23"/>
          <w:szCs w:val="23"/>
        </w:rPr>
        <w:t xml:space="preserve"> relacionados no Plano de Trabalho adquiridos com os recursos transferidos para execução do objeto do Convênio serão de propriedade da </w:t>
      </w:r>
      <w:r>
        <w:rPr>
          <w:rFonts w:ascii="Arial" w:eastAsia="Arial" w:hAnsi="Arial" w:cs="Arial"/>
          <w:b/>
          <w:color w:val="000000"/>
          <w:sz w:val="23"/>
          <w:szCs w:val="23"/>
        </w:rPr>
        <w:t>CONVENENTE</w:t>
      </w:r>
      <w:r>
        <w:rPr>
          <w:rFonts w:ascii="Arial" w:eastAsia="Arial" w:hAnsi="Arial" w:cs="Arial"/>
          <w:color w:val="000000"/>
          <w:sz w:val="23"/>
          <w:szCs w:val="23"/>
        </w:rPr>
        <w:t xml:space="preserve"> e gravados com </w:t>
      </w:r>
      <w:r>
        <w:rPr>
          <w:rFonts w:ascii="Arial" w:eastAsia="Arial" w:hAnsi="Arial" w:cs="Arial"/>
          <w:b/>
          <w:color w:val="000000"/>
          <w:sz w:val="23"/>
          <w:szCs w:val="23"/>
        </w:rPr>
        <w:t>cláusula de inalienabilidade</w:t>
      </w:r>
      <w:r>
        <w:rPr>
          <w:rFonts w:ascii="Arial" w:eastAsia="Arial" w:hAnsi="Arial" w:cs="Arial"/>
          <w:color w:val="000000"/>
          <w:sz w:val="23"/>
          <w:szCs w:val="23"/>
        </w:rPr>
        <w:t xml:space="preserve">. </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14.2</w:t>
      </w:r>
      <w:r>
        <w:rPr>
          <w:rFonts w:ascii="Arial" w:eastAsia="Arial" w:hAnsi="Arial" w:cs="Arial"/>
          <w:color w:val="000000"/>
          <w:sz w:val="23"/>
          <w:szCs w:val="23"/>
        </w:rPr>
        <w:t xml:space="preserve"> Os bens remanescentes deverão, enquanto servíveis, ser uti</w:t>
      </w:r>
      <w:r>
        <w:rPr>
          <w:rFonts w:ascii="Arial" w:eastAsia="Arial" w:hAnsi="Arial" w:cs="Arial"/>
          <w:color w:val="000000"/>
          <w:sz w:val="23"/>
          <w:szCs w:val="23"/>
        </w:rPr>
        <w:t>lizados para continuidade das atividades voltadas ao desenvolvimento científico e tecnológico no Estado do Paraná ou finalidade semelhante.</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14.3</w:t>
      </w:r>
      <w:r>
        <w:rPr>
          <w:rFonts w:ascii="Arial" w:eastAsia="Arial" w:hAnsi="Arial" w:cs="Arial"/>
          <w:color w:val="000000"/>
          <w:sz w:val="23"/>
          <w:szCs w:val="23"/>
        </w:rPr>
        <w:t xml:space="preserve"> Os bens e equipamentos adquiridos deverão ser </w:t>
      </w:r>
      <w:proofErr w:type="spellStart"/>
      <w:r>
        <w:rPr>
          <w:rFonts w:ascii="Arial" w:eastAsia="Arial" w:hAnsi="Arial" w:cs="Arial"/>
          <w:color w:val="000000"/>
          <w:sz w:val="23"/>
          <w:szCs w:val="23"/>
        </w:rPr>
        <w:t>patrimoniados</w:t>
      </w:r>
      <w:proofErr w:type="spellEnd"/>
      <w:r>
        <w:rPr>
          <w:rFonts w:ascii="Arial" w:eastAsia="Arial" w:hAnsi="Arial" w:cs="Arial"/>
          <w:color w:val="000000"/>
          <w:sz w:val="23"/>
          <w:szCs w:val="23"/>
        </w:rPr>
        <w:t xml:space="preserve"> em nome da </w:t>
      </w:r>
      <w:r>
        <w:rPr>
          <w:rFonts w:ascii="Arial" w:eastAsia="Arial" w:hAnsi="Arial" w:cs="Arial"/>
          <w:b/>
          <w:color w:val="000000"/>
          <w:sz w:val="23"/>
          <w:szCs w:val="23"/>
        </w:rPr>
        <w:t>CONVENENTE</w:t>
      </w:r>
      <w:r>
        <w:rPr>
          <w:rFonts w:ascii="Arial" w:eastAsia="Arial" w:hAnsi="Arial" w:cs="Arial"/>
          <w:color w:val="000000"/>
          <w:sz w:val="23"/>
          <w:szCs w:val="23"/>
        </w:rPr>
        <w:t>, sendo esta responsável pela</w:t>
      </w:r>
      <w:r>
        <w:rPr>
          <w:rFonts w:ascii="Arial" w:eastAsia="Arial" w:hAnsi="Arial" w:cs="Arial"/>
          <w:color w:val="000000"/>
          <w:sz w:val="23"/>
          <w:szCs w:val="23"/>
        </w:rPr>
        <w:t xml:space="preserve"> posse e propriedade, guarda, uso adequado, respeito à finalidade e manutenção dos bens e equipamentos.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lastRenderedPageBreak/>
        <w:t>14.4</w:t>
      </w:r>
      <w:r>
        <w:rPr>
          <w:rFonts w:ascii="Arial" w:eastAsia="Arial" w:hAnsi="Arial" w:cs="Arial"/>
          <w:color w:val="000000"/>
          <w:sz w:val="23"/>
          <w:szCs w:val="23"/>
        </w:rPr>
        <w:t xml:space="preserve"> A </w:t>
      </w:r>
      <w:r>
        <w:rPr>
          <w:rFonts w:ascii="Arial" w:eastAsia="Arial" w:hAnsi="Arial" w:cs="Arial"/>
          <w:b/>
          <w:color w:val="000000"/>
          <w:sz w:val="23"/>
          <w:szCs w:val="23"/>
        </w:rPr>
        <w:t>CONVENENTE</w:t>
      </w:r>
      <w:r>
        <w:rPr>
          <w:rFonts w:ascii="Arial" w:eastAsia="Arial" w:hAnsi="Arial" w:cs="Arial"/>
          <w:color w:val="000000"/>
          <w:sz w:val="23"/>
          <w:szCs w:val="23"/>
        </w:rPr>
        <w:t xml:space="preserve"> deverá providenciar a fixação de adesivo, nos bens e equipamentos adquiridos, onde conste a informação: </w:t>
      </w:r>
      <w:r>
        <w:rPr>
          <w:rFonts w:ascii="Arial" w:eastAsia="Arial" w:hAnsi="Arial" w:cs="Arial"/>
          <w:b/>
          <w:color w:val="000000"/>
          <w:sz w:val="23"/>
          <w:szCs w:val="23"/>
        </w:rPr>
        <w:t>''Adquirido com recursos do F</w:t>
      </w:r>
      <w:r>
        <w:rPr>
          <w:rFonts w:ascii="Arial" w:eastAsia="Arial" w:hAnsi="Arial" w:cs="Arial"/>
          <w:b/>
          <w:color w:val="000000"/>
          <w:sz w:val="23"/>
          <w:szCs w:val="23"/>
        </w:rPr>
        <w:t>UNDO PARANÁ</w:t>
      </w:r>
      <w:r>
        <w:rPr>
          <w:rFonts w:ascii="Arial" w:eastAsia="Arial" w:hAnsi="Arial" w:cs="Arial"/>
          <w:color w:val="000000"/>
          <w:sz w:val="23"/>
          <w:szCs w:val="23"/>
        </w:rPr>
        <w:t xml:space="preserve">'', conforme modelo disponível na </w:t>
      </w:r>
      <w:proofErr w:type="spellStart"/>
      <w:r>
        <w:rPr>
          <w:rFonts w:ascii="Arial" w:eastAsia="Arial" w:hAnsi="Arial" w:cs="Arial"/>
          <w:color w:val="000000"/>
          <w:sz w:val="23"/>
          <w:szCs w:val="23"/>
        </w:rPr>
        <w:t>pagina</w:t>
      </w:r>
      <w:proofErr w:type="spellEnd"/>
      <w:r>
        <w:rPr>
          <w:rFonts w:ascii="Arial" w:eastAsia="Arial" w:hAnsi="Arial" w:cs="Arial"/>
          <w:color w:val="000000"/>
          <w:sz w:val="23"/>
          <w:szCs w:val="23"/>
        </w:rPr>
        <w:t>: https://www.seti.pr.gov.br/Pagina/Identidades-Visuais-Fundo-Parana/ - Adesivo para Equipamentos e Materiais Permanentes.</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14.5</w:t>
      </w:r>
      <w:r>
        <w:rPr>
          <w:rFonts w:ascii="Arial" w:eastAsia="Arial" w:hAnsi="Arial" w:cs="Arial"/>
          <w:color w:val="000000"/>
          <w:sz w:val="23"/>
          <w:szCs w:val="23"/>
        </w:rPr>
        <w:t xml:space="preserve"> O desvio de utilização do bem, móvel ou imóvel, pela </w:t>
      </w:r>
      <w:r>
        <w:rPr>
          <w:rFonts w:ascii="Arial" w:eastAsia="Arial" w:hAnsi="Arial" w:cs="Arial"/>
          <w:b/>
          <w:color w:val="000000"/>
          <w:sz w:val="23"/>
          <w:szCs w:val="23"/>
        </w:rPr>
        <w:t>CONVENENTE</w:t>
      </w:r>
      <w:r>
        <w:rPr>
          <w:rFonts w:ascii="Arial" w:eastAsia="Arial" w:hAnsi="Arial" w:cs="Arial"/>
          <w:color w:val="000000"/>
          <w:sz w:val="23"/>
          <w:szCs w:val="23"/>
        </w:rPr>
        <w:t xml:space="preserve"> importará na</w:t>
      </w:r>
      <w:r>
        <w:rPr>
          <w:rFonts w:ascii="Arial" w:eastAsia="Arial" w:hAnsi="Arial" w:cs="Arial"/>
          <w:color w:val="000000"/>
          <w:sz w:val="23"/>
          <w:szCs w:val="23"/>
        </w:rPr>
        <w:t xml:space="preserve"> transmissão ou retorno do bem para domínio da </w:t>
      </w:r>
      <w:r>
        <w:rPr>
          <w:rFonts w:ascii="Arial" w:eastAsia="Arial" w:hAnsi="Arial" w:cs="Arial"/>
          <w:b/>
          <w:color w:val="000000"/>
          <w:sz w:val="23"/>
          <w:szCs w:val="23"/>
        </w:rPr>
        <w:t xml:space="preserve">CONCEDENTE </w:t>
      </w:r>
      <w:r>
        <w:rPr>
          <w:rFonts w:ascii="Arial" w:eastAsia="Arial" w:hAnsi="Arial" w:cs="Arial"/>
          <w:color w:val="000000"/>
          <w:sz w:val="23"/>
          <w:szCs w:val="23"/>
        </w:rPr>
        <w:t>ou indenização do valor global aplicado, nos termos do art. 665 do Decreto Estadual nº 10.086, de 2022.</w:t>
      </w: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14.6</w:t>
      </w:r>
      <w:r>
        <w:rPr>
          <w:rFonts w:ascii="Arial" w:eastAsia="Arial" w:hAnsi="Arial" w:cs="Arial"/>
          <w:color w:val="000000"/>
          <w:sz w:val="23"/>
          <w:szCs w:val="23"/>
        </w:rPr>
        <w:t xml:space="preserve"> É vedado à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dar aos bens e equipamentos adquiridos com recursos da </w:t>
      </w:r>
      <w:r>
        <w:rPr>
          <w:rFonts w:ascii="Arial" w:eastAsia="Arial" w:hAnsi="Arial" w:cs="Arial"/>
          <w:b/>
          <w:color w:val="000000"/>
          <w:sz w:val="23"/>
          <w:szCs w:val="23"/>
        </w:rPr>
        <w:t>CONCEDENTE</w:t>
      </w:r>
      <w:r>
        <w:rPr>
          <w:rFonts w:ascii="Arial" w:eastAsia="Arial" w:hAnsi="Arial" w:cs="Arial"/>
          <w:color w:val="000000"/>
          <w:sz w:val="23"/>
          <w:szCs w:val="23"/>
        </w:rPr>
        <w:t xml:space="preserve"> </w:t>
      </w:r>
      <w:r>
        <w:rPr>
          <w:rFonts w:ascii="Arial" w:eastAsia="Arial" w:hAnsi="Arial" w:cs="Arial"/>
          <w:color w:val="000000"/>
          <w:sz w:val="23"/>
          <w:szCs w:val="23"/>
        </w:rPr>
        <w:t xml:space="preserve">destinação ou utilidade diversa da finalidade do Convênio e/ou transferir os bens e equipamentos para local incompatível com as atividades do projeto ou alienar os bens em qualquer caso, salvo autorização expressa da </w:t>
      </w:r>
      <w:r>
        <w:rPr>
          <w:rFonts w:ascii="Arial" w:eastAsia="Arial" w:hAnsi="Arial" w:cs="Arial"/>
          <w:b/>
          <w:color w:val="000000"/>
          <w:sz w:val="23"/>
          <w:szCs w:val="23"/>
        </w:rPr>
        <w:t>CONCEDENTE</w:t>
      </w:r>
      <w:r>
        <w:rPr>
          <w:rFonts w:ascii="Arial" w:eastAsia="Arial" w:hAnsi="Arial" w:cs="Arial"/>
          <w:color w:val="000000"/>
          <w:sz w:val="23"/>
          <w:szCs w:val="23"/>
        </w:rPr>
        <w:t xml:space="preserve"> e após o encerramento do pro</w:t>
      </w:r>
      <w:r>
        <w:rPr>
          <w:rFonts w:ascii="Arial" w:eastAsia="Arial" w:hAnsi="Arial" w:cs="Arial"/>
          <w:color w:val="000000"/>
          <w:sz w:val="23"/>
          <w:szCs w:val="23"/>
        </w:rPr>
        <w:t>jeto.</w:t>
      </w:r>
    </w:p>
    <w:p w:rsidR="00C86296" w:rsidRDefault="00C86296">
      <w:pPr>
        <w:pStyle w:val="LO-normal"/>
        <w:widowControl/>
        <w:ind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14.7 </w:t>
      </w:r>
      <w:r>
        <w:rPr>
          <w:rFonts w:ascii="Arial" w:eastAsia="Arial" w:hAnsi="Arial" w:cs="Arial"/>
          <w:color w:val="000000"/>
          <w:sz w:val="23"/>
          <w:szCs w:val="23"/>
        </w:rPr>
        <w:t xml:space="preserve">Após encerramento do Convênio pela realização do objeto, caberá à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analisar e deliberar, por meio de comissão e na forma do procedimento pertinente, sobre pedidos de transferência de titularidade (doação) dos bens e equipamentos que </w:t>
      </w:r>
      <w:r>
        <w:rPr>
          <w:rFonts w:ascii="Arial" w:eastAsia="Arial" w:hAnsi="Arial" w:cs="Arial"/>
          <w:color w:val="000000"/>
          <w:sz w:val="23"/>
          <w:szCs w:val="23"/>
        </w:rPr>
        <w:t>venham a perder sua utilidade/finalidade ou descarte de bens e equipamentos inservíveis.</w:t>
      </w:r>
    </w:p>
    <w:p w:rsidR="00C86296" w:rsidRDefault="00C86296">
      <w:pPr>
        <w:pStyle w:val="LO-normal"/>
        <w:widowControl/>
        <w:ind w:right="62" w:hanging="2"/>
        <w:jc w:val="both"/>
        <w:rPr>
          <w:rFonts w:ascii="Arial" w:eastAsia="Arial" w:hAnsi="Arial" w:cs="Arial"/>
          <w:color w:val="000000"/>
          <w:sz w:val="23"/>
          <w:szCs w:val="23"/>
        </w:rPr>
      </w:pPr>
    </w:p>
    <w:p w:rsidR="00C86296" w:rsidRDefault="00C86296">
      <w:pPr>
        <w:pStyle w:val="LO-normal"/>
        <w:widowControl/>
        <w:ind w:right="62" w:hanging="2"/>
        <w:jc w:val="both"/>
        <w:rPr>
          <w:rFonts w:ascii="Arial" w:eastAsia="Arial" w:hAnsi="Arial" w:cs="Arial"/>
          <w:color w:val="000000"/>
          <w:sz w:val="23"/>
          <w:szCs w:val="23"/>
        </w:rPr>
      </w:pPr>
    </w:p>
    <w:p w:rsidR="00C86296" w:rsidRDefault="00FE0D5A">
      <w:pPr>
        <w:pStyle w:val="LO-normal"/>
        <w:widowControl/>
        <w:tabs>
          <w:tab w:val="left" w:pos="5434"/>
        </w:tabs>
        <w:ind w:hanging="2"/>
        <w:jc w:val="both"/>
        <w:rPr>
          <w:color w:val="000000"/>
        </w:rPr>
      </w:pPr>
      <w:r>
        <w:rPr>
          <w:rFonts w:ascii="Arial" w:eastAsia="Arial" w:hAnsi="Arial" w:cs="Arial"/>
          <w:b/>
          <w:color w:val="000000"/>
          <w:sz w:val="23"/>
          <w:szCs w:val="23"/>
        </w:rPr>
        <w:t>CLÁUSULA DÉCIMA QUINTA – DA AVALIAÇÃO DO CUMPRIMENTO DO OBJETO</w:t>
      </w:r>
    </w:p>
    <w:p w:rsidR="00C86296" w:rsidRDefault="00FE0D5A">
      <w:pPr>
        <w:pStyle w:val="LO-normal"/>
        <w:widowControl/>
        <w:tabs>
          <w:tab w:val="left" w:pos="5434"/>
        </w:tabs>
        <w:ind w:hanging="2"/>
        <w:jc w:val="both"/>
        <w:rPr>
          <w:color w:val="000000"/>
        </w:rPr>
      </w:pPr>
      <w:r>
        <w:rPr>
          <w:rFonts w:ascii="Arial" w:eastAsia="Arial" w:hAnsi="Arial" w:cs="Arial"/>
          <w:color w:val="000000"/>
          <w:sz w:val="23"/>
          <w:szCs w:val="23"/>
        </w:rPr>
        <w:t>Considerando os indicadores constantes no Plano de Trabalho, a forma de avaliação do cumprimento do ob</w:t>
      </w:r>
      <w:r>
        <w:rPr>
          <w:rFonts w:ascii="Arial" w:eastAsia="Arial" w:hAnsi="Arial" w:cs="Arial"/>
          <w:color w:val="000000"/>
          <w:sz w:val="23"/>
          <w:szCs w:val="23"/>
        </w:rPr>
        <w:t xml:space="preserve">jeto terá por base o indicador físico, o indicador de previsão de execução do objeto, o indicador de percentual de execução da Etapa e o indicador do recurso orçamentário/financeiro. </w:t>
      </w:r>
    </w:p>
    <w:p w:rsidR="00C86296" w:rsidRDefault="00C86296">
      <w:pPr>
        <w:pStyle w:val="LO-normal"/>
        <w:widowControl/>
        <w:tabs>
          <w:tab w:val="left" w:pos="5434"/>
        </w:tabs>
        <w:ind w:hanging="2"/>
        <w:jc w:val="both"/>
        <w:rPr>
          <w:rFonts w:ascii="Arial" w:eastAsia="Arial" w:hAnsi="Arial" w:cs="Arial"/>
          <w:color w:val="000000"/>
          <w:sz w:val="23"/>
          <w:szCs w:val="23"/>
        </w:rPr>
      </w:pPr>
    </w:p>
    <w:p w:rsidR="00C86296" w:rsidRDefault="00FE0D5A">
      <w:pPr>
        <w:pStyle w:val="LO-normal"/>
        <w:widowControl/>
        <w:tabs>
          <w:tab w:val="left" w:pos="5434"/>
        </w:tabs>
        <w:ind w:hanging="2"/>
        <w:jc w:val="both"/>
        <w:rPr>
          <w:color w:val="000000"/>
        </w:rPr>
      </w:pPr>
      <w:r>
        <w:rPr>
          <w:rFonts w:ascii="Arial" w:eastAsia="Arial" w:hAnsi="Arial" w:cs="Arial"/>
          <w:b/>
          <w:color w:val="000000"/>
          <w:sz w:val="23"/>
          <w:szCs w:val="23"/>
        </w:rPr>
        <w:t>15.1</w:t>
      </w:r>
      <w:r>
        <w:rPr>
          <w:rFonts w:ascii="Arial" w:eastAsia="Arial" w:hAnsi="Arial" w:cs="Arial"/>
          <w:color w:val="000000"/>
          <w:sz w:val="23"/>
          <w:szCs w:val="23"/>
        </w:rPr>
        <w:t xml:space="preserve"> O Indicador Físico é a unidade que indica a medida que melhor caracteriza o produto de cada Etapa; o Indicador de Previsão de Execução do Objeto se refere ao tempo de desenvolvimento de cada Etapa; o Indicador da Etapa é o percentual de execução da Etapa </w:t>
      </w:r>
      <w:r>
        <w:rPr>
          <w:rFonts w:ascii="Arial" w:eastAsia="Arial" w:hAnsi="Arial" w:cs="Arial"/>
          <w:color w:val="000000"/>
          <w:sz w:val="23"/>
          <w:szCs w:val="23"/>
        </w:rPr>
        <w:t>em relação ao total do Projeto; e o Indicador de Recursos Orçamentário/Financeiro se refere ao percentual de recursos a serem utilizados para a execução da Etapa, sendo que a execução deste percentual será considerada como parâmetro para a liberação dos re</w:t>
      </w:r>
      <w:r>
        <w:rPr>
          <w:rFonts w:ascii="Arial" w:eastAsia="Arial" w:hAnsi="Arial" w:cs="Arial"/>
          <w:color w:val="000000"/>
          <w:sz w:val="23"/>
          <w:szCs w:val="23"/>
        </w:rPr>
        <w:t>passes.</w:t>
      </w:r>
    </w:p>
    <w:p w:rsidR="00C86296" w:rsidRDefault="00C86296">
      <w:pPr>
        <w:pStyle w:val="LO-normal"/>
        <w:widowControl/>
        <w:tabs>
          <w:tab w:val="left" w:pos="5434"/>
        </w:tabs>
        <w:ind w:hanging="2"/>
        <w:jc w:val="both"/>
        <w:rPr>
          <w:rFonts w:ascii="Arial" w:eastAsia="Arial" w:hAnsi="Arial" w:cs="Arial"/>
          <w:color w:val="000000"/>
          <w:sz w:val="23"/>
          <w:szCs w:val="23"/>
        </w:rPr>
      </w:pPr>
    </w:p>
    <w:p w:rsidR="00C86296" w:rsidRDefault="00FE0D5A">
      <w:pPr>
        <w:pStyle w:val="LO-normal"/>
        <w:widowControl/>
        <w:tabs>
          <w:tab w:val="left" w:pos="5434"/>
        </w:tabs>
        <w:ind w:hanging="2"/>
        <w:jc w:val="both"/>
        <w:rPr>
          <w:color w:val="000000"/>
        </w:rPr>
      </w:pPr>
      <w:r>
        <w:rPr>
          <w:rFonts w:ascii="Arial" w:eastAsia="Arial" w:hAnsi="Arial" w:cs="Arial"/>
          <w:b/>
          <w:color w:val="000000"/>
          <w:sz w:val="23"/>
          <w:szCs w:val="23"/>
        </w:rPr>
        <w:t xml:space="preserve">15.2 </w:t>
      </w:r>
      <w:r>
        <w:rPr>
          <w:rFonts w:ascii="Arial" w:eastAsia="Arial" w:hAnsi="Arial" w:cs="Arial"/>
          <w:color w:val="000000"/>
          <w:sz w:val="23"/>
          <w:szCs w:val="23"/>
        </w:rPr>
        <w:t xml:space="preserve">As informações referentes ao cumprimento das metas e do objeto do projeto serão obtidas por meio dos relatórios parciais e final apresentados pela </w:t>
      </w:r>
      <w:r>
        <w:rPr>
          <w:rFonts w:ascii="Arial" w:eastAsia="Arial" w:hAnsi="Arial" w:cs="Arial"/>
          <w:b/>
          <w:color w:val="000000"/>
          <w:sz w:val="23"/>
          <w:szCs w:val="23"/>
        </w:rPr>
        <w:t>CONVENENTE</w:t>
      </w:r>
      <w:r>
        <w:rPr>
          <w:rFonts w:ascii="Arial" w:eastAsia="Arial" w:hAnsi="Arial" w:cs="Arial"/>
          <w:color w:val="000000"/>
          <w:sz w:val="23"/>
          <w:szCs w:val="23"/>
        </w:rPr>
        <w:t xml:space="preserve"> à </w:t>
      </w:r>
      <w:r>
        <w:rPr>
          <w:rFonts w:ascii="Arial" w:eastAsia="Arial" w:hAnsi="Arial" w:cs="Arial"/>
          <w:b/>
          <w:color w:val="000000"/>
          <w:sz w:val="23"/>
          <w:szCs w:val="23"/>
        </w:rPr>
        <w:t xml:space="preserve">CONCEDENTE </w:t>
      </w:r>
      <w:r>
        <w:rPr>
          <w:rFonts w:ascii="Arial" w:eastAsia="Arial" w:hAnsi="Arial" w:cs="Arial"/>
          <w:color w:val="000000"/>
          <w:sz w:val="23"/>
          <w:szCs w:val="23"/>
        </w:rPr>
        <w:t>via e-Protocolo, bem como a partir da prestação de contas parciais e fi</w:t>
      </w:r>
      <w:r>
        <w:rPr>
          <w:rFonts w:ascii="Arial" w:eastAsia="Arial" w:hAnsi="Arial" w:cs="Arial"/>
          <w:color w:val="000000"/>
          <w:sz w:val="23"/>
          <w:szCs w:val="23"/>
        </w:rPr>
        <w:t xml:space="preserve">nal inseridas pela </w:t>
      </w:r>
      <w:r>
        <w:rPr>
          <w:rFonts w:ascii="Arial" w:eastAsia="Arial" w:hAnsi="Arial" w:cs="Arial"/>
          <w:b/>
          <w:color w:val="000000"/>
          <w:sz w:val="23"/>
          <w:szCs w:val="23"/>
        </w:rPr>
        <w:t xml:space="preserve">CONVENENTE </w:t>
      </w:r>
      <w:r>
        <w:rPr>
          <w:rFonts w:ascii="Arial" w:eastAsia="Arial" w:hAnsi="Arial" w:cs="Arial"/>
          <w:color w:val="000000"/>
          <w:sz w:val="23"/>
          <w:szCs w:val="23"/>
        </w:rPr>
        <w:t>no Sistema Integrado de Transferências – SIT do Tribunal de Contas do Estado – TCE/PR, nos prazos e condições definidos neste Convênio e no Ato Administrativos do Fundo Paraná.</w:t>
      </w:r>
    </w:p>
    <w:p w:rsidR="00C86296" w:rsidRDefault="00C86296">
      <w:pPr>
        <w:pStyle w:val="LO-normal"/>
        <w:widowControl/>
        <w:tabs>
          <w:tab w:val="left" w:pos="5434"/>
        </w:tabs>
        <w:ind w:hanging="2"/>
        <w:jc w:val="both"/>
        <w:rPr>
          <w:rFonts w:ascii="Arial" w:eastAsia="Arial" w:hAnsi="Arial" w:cs="Arial"/>
          <w:color w:val="000000"/>
          <w:sz w:val="23"/>
          <w:szCs w:val="23"/>
        </w:rPr>
      </w:pPr>
    </w:p>
    <w:p w:rsidR="00C86296" w:rsidRDefault="00FE0D5A">
      <w:pPr>
        <w:pStyle w:val="LO-normal"/>
        <w:widowControl/>
        <w:tabs>
          <w:tab w:val="left" w:pos="5434"/>
        </w:tabs>
        <w:ind w:hanging="2"/>
        <w:jc w:val="both"/>
        <w:rPr>
          <w:color w:val="000000"/>
        </w:rPr>
      </w:pPr>
      <w:r>
        <w:rPr>
          <w:rFonts w:ascii="Arial" w:eastAsia="Arial" w:hAnsi="Arial" w:cs="Arial"/>
          <w:b/>
          <w:color w:val="000000"/>
          <w:sz w:val="23"/>
          <w:szCs w:val="23"/>
        </w:rPr>
        <w:t>15.3</w:t>
      </w:r>
      <w:r>
        <w:rPr>
          <w:rFonts w:ascii="Arial" w:eastAsia="Arial" w:hAnsi="Arial" w:cs="Arial"/>
          <w:color w:val="000000"/>
          <w:sz w:val="23"/>
          <w:szCs w:val="23"/>
        </w:rPr>
        <w:t xml:space="preserve"> Além da apresentação dos relatórios parciai</w:t>
      </w:r>
      <w:r>
        <w:rPr>
          <w:rFonts w:ascii="Arial" w:eastAsia="Arial" w:hAnsi="Arial" w:cs="Arial"/>
          <w:color w:val="000000"/>
          <w:sz w:val="23"/>
          <w:szCs w:val="23"/>
        </w:rPr>
        <w:t xml:space="preserve">s e final, a </w:t>
      </w:r>
      <w:r>
        <w:rPr>
          <w:rFonts w:ascii="Arial" w:eastAsia="Arial" w:hAnsi="Arial" w:cs="Arial"/>
          <w:b/>
          <w:color w:val="000000"/>
          <w:sz w:val="23"/>
          <w:szCs w:val="23"/>
        </w:rPr>
        <w:t xml:space="preserve">CONCEDENTE </w:t>
      </w:r>
      <w:r>
        <w:rPr>
          <w:rFonts w:ascii="Arial" w:eastAsia="Arial" w:hAnsi="Arial" w:cs="Arial"/>
          <w:color w:val="000000"/>
          <w:sz w:val="23"/>
          <w:szCs w:val="23"/>
        </w:rPr>
        <w:t xml:space="preserve">poderá realizar inspeções e vistorias </w:t>
      </w:r>
      <w:r>
        <w:rPr>
          <w:rFonts w:ascii="Arial" w:eastAsia="Arial" w:hAnsi="Arial" w:cs="Arial"/>
          <w:i/>
          <w:color w:val="000000"/>
          <w:sz w:val="23"/>
          <w:szCs w:val="23"/>
        </w:rPr>
        <w:t>in loco</w:t>
      </w:r>
      <w:r>
        <w:rPr>
          <w:rFonts w:ascii="Arial" w:eastAsia="Arial" w:hAnsi="Arial" w:cs="Arial"/>
          <w:color w:val="000000"/>
          <w:sz w:val="23"/>
          <w:szCs w:val="23"/>
        </w:rPr>
        <w:t>, inclusive de forma remota, a fim de verificar o cumprimento do objeto e das metas constantes no Plano de Trabalho e as informações encaminhadas via e-protocolo e sistema SIT.</w:t>
      </w:r>
    </w:p>
    <w:p w:rsidR="00C86296" w:rsidRDefault="00C86296">
      <w:pPr>
        <w:pStyle w:val="LO-normal"/>
        <w:widowControl/>
        <w:tabs>
          <w:tab w:val="left" w:pos="5434"/>
        </w:tabs>
        <w:ind w:hanging="2"/>
        <w:jc w:val="both"/>
        <w:rPr>
          <w:rFonts w:ascii="Arial" w:eastAsia="Arial" w:hAnsi="Arial" w:cs="Arial"/>
          <w:b/>
          <w:sz w:val="23"/>
          <w:szCs w:val="23"/>
        </w:rPr>
      </w:pPr>
    </w:p>
    <w:p w:rsidR="00C86296" w:rsidRDefault="00FE0D5A">
      <w:pPr>
        <w:pStyle w:val="LO-normal"/>
        <w:widowControl/>
        <w:tabs>
          <w:tab w:val="left" w:pos="5434"/>
        </w:tabs>
        <w:ind w:hanging="2"/>
        <w:jc w:val="both"/>
        <w:rPr>
          <w:rFonts w:ascii="Arial" w:eastAsia="Arial" w:hAnsi="Arial" w:cs="Arial"/>
          <w:b/>
          <w:color w:val="FF0000"/>
          <w:sz w:val="23"/>
          <w:szCs w:val="23"/>
        </w:rPr>
      </w:pPr>
      <w:r>
        <w:rPr>
          <w:rFonts w:ascii="Arial" w:eastAsia="Arial" w:hAnsi="Arial" w:cs="Arial"/>
          <w:b/>
          <w:sz w:val="23"/>
          <w:szCs w:val="23"/>
        </w:rPr>
        <w:t xml:space="preserve">CLÁUSULA </w:t>
      </w:r>
      <w:r>
        <w:rPr>
          <w:rFonts w:ascii="Arial" w:eastAsia="Arial" w:hAnsi="Arial" w:cs="Arial"/>
          <w:b/>
          <w:sz w:val="23"/>
          <w:szCs w:val="23"/>
        </w:rPr>
        <w:t>DÉCIMA SEXTA – DA PROPRIEDADE INTELECTUAL</w:t>
      </w:r>
      <w:r>
        <w:rPr>
          <w:rFonts w:ascii="Arial" w:eastAsia="Arial" w:hAnsi="Arial" w:cs="Arial"/>
          <w:b/>
          <w:color w:val="FF0000"/>
          <w:sz w:val="23"/>
          <w:szCs w:val="23"/>
        </w:rPr>
        <w:t xml:space="preserve"> </w:t>
      </w:r>
    </w:p>
    <w:p w:rsidR="00C86296" w:rsidRDefault="00C86296">
      <w:pPr>
        <w:pStyle w:val="LO-normal"/>
        <w:widowControl/>
        <w:tabs>
          <w:tab w:val="left" w:pos="5434"/>
        </w:tabs>
        <w:ind w:hanging="2"/>
        <w:jc w:val="both"/>
        <w:rPr>
          <w:rFonts w:ascii="Arial" w:eastAsia="Arial" w:hAnsi="Arial" w:cs="Arial"/>
          <w:color w:val="FF0000"/>
          <w:sz w:val="23"/>
          <w:szCs w:val="23"/>
        </w:rPr>
      </w:pPr>
    </w:p>
    <w:p w:rsidR="00C86296" w:rsidRDefault="00FE0D5A">
      <w:pPr>
        <w:pStyle w:val="LO-normal"/>
        <w:widowControl/>
        <w:tabs>
          <w:tab w:val="left" w:pos="5434"/>
        </w:tabs>
        <w:ind w:hanging="2"/>
        <w:jc w:val="both"/>
        <w:rPr>
          <w:rFonts w:ascii="Arial" w:eastAsia="Arial" w:hAnsi="Arial" w:cs="Arial"/>
          <w:color w:val="FF0000"/>
          <w:sz w:val="23"/>
          <w:szCs w:val="23"/>
        </w:rPr>
      </w:pPr>
      <w:r>
        <w:rPr>
          <w:rFonts w:ascii="Arial" w:eastAsia="Arial" w:hAnsi="Arial" w:cs="Arial"/>
          <w:noProof/>
          <w:color w:val="FF0000"/>
          <w:sz w:val="23"/>
          <w:szCs w:val="23"/>
        </w:rPr>
        <mc:AlternateContent>
          <mc:Choice Requires="wps">
            <w:drawing>
              <wp:anchor distT="40005" distB="40005" distL="109855" distR="109855" simplePos="0" relativeHeight="98" behindDoc="0" locked="0" layoutInCell="0" allowOverlap="1">
                <wp:simplePos x="0" y="0"/>
                <wp:positionH relativeFrom="column">
                  <wp:posOffset>114935</wp:posOffset>
                </wp:positionH>
                <wp:positionV relativeFrom="paragraph">
                  <wp:posOffset>45720</wp:posOffset>
                </wp:positionV>
                <wp:extent cx="5679440" cy="2761615"/>
                <wp:effectExtent l="5080" t="5715" r="5080" b="4445"/>
                <wp:wrapSquare wrapText="bothSides"/>
                <wp:docPr id="4" name="Shape 7"/>
                <wp:cNvGraphicFramePr/>
                <a:graphic xmlns:a="http://schemas.openxmlformats.org/drawingml/2006/main">
                  <a:graphicData uri="http://schemas.microsoft.com/office/word/2010/wordprocessingShape">
                    <wps:wsp>
                      <wps:cNvSpPr/>
                      <wps:spPr>
                        <a:xfrm>
                          <a:off x="0" y="0"/>
                          <a:ext cx="5679360" cy="2761560"/>
                        </a:xfrm>
                        <a:prstGeom prst="rect">
                          <a:avLst/>
                        </a:prstGeom>
                        <a:solidFill>
                          <a:srgbClr val="FFFF00"/>
                        </a:solidFill>
                        <a:ln w="9525">
                          <a:solidFill>
                            <a:srgbClr val="000000"/>
                          </a:solidFill>
                          <a:miter/>
                        </a:ln>
                      </wps:spPr>
                      <wps:style>
                        <a:lnRef idx="0">
                          <a:scrgbClr r="0" g="0" b="0"/>
                        </a:lnRef>
                        <a:fillRef idx="0">
                          <a:scrgbClr r="0" g="0" b="0"/>
                        </a:fillRef>
                        <a:effectRef idx="0">
                          <a:scrgbClr r="0" g="0" b="0"/>
                        </a:effectRef>
                        <a:fontRef idx="minor"/>
                      </wps:style>
                      <wps:txbx>
                        <w:txbxContent>
                          <w:p w:rsidR="00C86296" w:rsidRDefault="00FE0D5A">
                            <w:pPr>
                              <w:pStyle w:val="Contedodoquadro"/>
                              <w:spacing w:line="240" w:lineRule="exact"/>
                              <w:ind w:hanging="2"/>
                              <w:jc w:val="both"/>
                            </w:pPr>
                            <w:r>
                              <w:rPr>
                                <w:b/>
                                <w:i/>
                                <w:color w:val="000000"/>
                              </w:rPr>
                              <w:t xml:space="preserve">Nota explicativa nº 4: </w:t>
                            </w:r>
                            <w:r>
                              <w:rPr>
                                <w:i/>
                                <w:color w:val="000000"/>
                              </w:rPr>
                              <w:t xml:space="preserve">As cláusulas de Propriedade intelectual dependem das políticas de inovação das instituições envolvidas. Nesse contexto, compete a cada ICT estabelecer as regras, as possibilidades, os percentuais e as formas de gerir seu patrimônio </w:t>
                            </w:r>
                            <w:proofErr w:type="gramStart"/>
                            <w:r>
                              <w:rPr>
                                <w:i/>
                                <w:color w:val="000000"/>
                              </w:rPr>
                              <w:t>intelectual  (</w:t>
                            </w:r>
                            <w:proofErr w:type="gramEnd"/>
                            <w:r>
                              <w:rPr>
                                <w:i/>
                                <w:color w:val="000000"/>
                              </w:rPr>
                              <w:t>art. 17, §</w:t>
                            </w:r>
                            <w:r>
                              <w:rPr>
                                <w:i/>
                                <w:color w:val="000000"/>
                              </w:rPr>
                              <w:t xml:space="preserve"> 1º, II e art. 18, § 1º, II, do Decreto nº 1.350/2023). </w:t>
                            </w:r>
                          </w:p>
                          <w:p w:rsidR="00C86296" w:rsidRDefault="00C86296">
                            <w:pPr>
                              <w:pStyle w:val="Contedodoquadro"/>
                              <w:spacing w:line="240" w:lineRule="exact"/>
                              <w:ind w:hanging="2"/>
                              <w:jc w:val="both"/>
                              <w:rPr>
                                <w:color w:val="000000"/>
                              </w:rPr>
                            </w:pPr>
                          </w:p>
                          <w:p w:rsidR="00C86296" w:rsidRDefault="00FE0D5A">
                            <w:pPr>
                              <w:pStyle w:val="Contedodoquadro"/>
                              <w:spacing w:line="240" w:lineRule="exact"/>
                              <w:ind w:hanging="2"/>
                              <w:jc w:val="both"/>
                            </w:pPr>
                            <w:r>
                              <w:rPr>
                                <w:i/>
                                <w:color w:val="000000"/>
                              </w:rPr>
                              <w:t xml:space="preserve">No entanto, deve ser observado que, segundo o art. 24, § 2º, do Decreto nº 1.350/2023, </w:t>
                            </w:r>
                          </w:p>
                          <w:p w:rsidR="00C86296" w:rsidRDefault="00C86296">
                            <w:pPr>
                              <w:pStyle w:val="Contedodoquadro"/>
                              <w:spacing w:line="240" w:lineRule="exact"/>
                              <w:ind w:hanging="2"/>
                              <w:jc w:val="both"/>
                              <w:rPr>
                                <w:color w:val="000000"/>
                              </w:rPr>
                            </w:pPr>
                          </w:p>
                          <w:p w:rsidR="00C86296" w:rsidRDefault="00FE0D5A">
                            <w:pPr>
                              <w:pStyle w:val="Contedodoquadro"/>
                              <w:spacing w:line="240" w:lineRule="exact"/>
                              <w:ind w:hanging="2"/>
                              <w:jc w:val="both"/>
                            </w:pPr>
                            <w:r>
                              <w:rPr>
                                <w:i/>
                                <w:color w:val="000000"/>
                              </w:rPr>
                              <w:t>“</w:t>
                            </w:r>
                            <w:proofErr w:type="spellStart"/>
                            <w:r>
                              <w:rPr>
                                <w:i/>
                                <w:color w:val="000000"/>
                              </w:rPr>
                              <w:t>a</w:t>
                            </w:r>
                            <w:proofErr w:type="spellEnd"/>
                            <w:r>
                              <w:rPr>
                                <w:i/>
                                <w:color w:val="000000"/>
                              </w:rPr>
                              <w:t xml:space="preserve"> propriedade intelectual e a participação nos resultados serão asseguradas aos partícipes, nos termos avenç</w:t>
                            </w:r>
                            <w:r>
                              <w:rPr>
                                <w:i/>
                                <w:color w:val="000000"/>
                              </w:rPr>
                              <w:t>ados, na proporção equivalente ao montante do valor agregado do conhecimento já existente no início da parceria e dos recursos humanos, financeiros e materiais alocados, assegurando aos signatários o direito à exploração, ao licenciamento e à transferência</w:t>
                            </w:r>
                            <w:r>
                              <w:rPr>
                                <w:i/>
                                <w:color w:val="000000"/>
                              </w:rPr>
                              <w:t xml:space="preserve"> de tecnologia.”</w:t>
                            </w:r>
                          </w:p>
                          <w:p w:rsidR="00C86296" w:rsidRDefault="00C86296">
                            <w:pPr>
                              <w:pStyle w:val="Contedodoquadro"/>
                              <w:spacing w:line="240" w:lineRule="exact"/>
                              <w:ind w:hanging="2"/>
                              <w:jc w:val="both"/>
                              <w:rPr>
                                <w:color w:val="000000"/>
                              </w:rPr>
                            </w:pPr>
                          </w:p>
                          <w:p w:rsidR="00C86296" w:rsidRDefault="00FE0D5A">
                            <w:pPr>
                              <w:pStyle w:val="Contedodoquadro"/>
                              <w:spacing w:line="240" w:lineRule="exact"/>
                              <w:ind w:hanging="2"/>
                              <w:jc w:val="both"/>
                            </w:pPr>
                            <w:r>
                              <w:rPr>
                                <w:i/>
                                <w:color w:val="000000"/>
                              </w:rPr>
                              <w:t>Orienta-se, de forma não obrigatória, a utilização dos seguintes critérios para fins de transferência e licenciamento: a) maturidade do objeto de pesquisa e do produto final, em caso de desenvolvimento; b) maturidade do produto final, ain</w:t>
                            </w:r>
                            <w:r>
                              <w:rPr>
                                <w:i/>
                                <w:color w:val="000000"/>
                              </w:rPr>
                              <w:t>da que não gerada propriedade intelectual; c) impacto social; d) campo e mercado.</w:t>
                            </w:r>
                          </w:p>
                          <w:p w:rsidR="00C86296" w:rsidRDefault="00C86296">
                            <w:pPr>
                              <w:pStyle w:val="Contedodoquadro"/>
                              <w:spacing w:line="240" w:lineRule="exact"/>
                              <w:ind w:hanging="2"/>
                              <w:jc w:val="both"/>
                              <w:rPr>
                                <w:color w:val="000000"/>
                              </w:rPr>
                            </w:pPr>
                          </w:p>
                          <w:p w:rsidR="00C86296" w:rsidRDefault="00C86296">
                            <w:pPr>
                              <w:pStyle w:val="Contedodoquadro"/>
                              <w:spacing w:line="240" w:lineRule="exact"/>
                              <w:ind w:hanging="2"/>
                              <w:jc w:val="both"/>
                              <w:rPr>
                                <w:color w:val="000000"/>
                              </w:rPr>
                            </w:pPr>
                          </w:p>
                          <w:p w:rsidR="00C86296" w:rsidRDefault="00C86296">
                            <w:pPr>
                              <w:pStyle w:val="Contedodoquadro"/>
                              <w:spacing w:line="240" w:lineRule="exact"/>
                              <w:ind w:firstLine="0"/>
                              <w:jc w:val="both"/>
                              <w:rPr>
                                <w:color w:val="000000"/>
                              </w:rPr>
                            </w:pPr>
                          </w:p>
                        </w:txbxContent>
                      </wps:txbx>
                      <wps:bodyPr anchor="t">
                        <a:noAutofit/>
                      </wps:bodyPr>
                    </wps:wsp>
                  </a:graphicData>
                </a:graphic>
              </wp:anchor>
            </w:drawing>
          </mc:Choice>
          <mc:Fallback>
            <w:pict>
              <v:rect id="shape_0" ID="Shape 7" path="m0,0l-2147483645,0l-2147483645,-2147483646l0,-2147483646xe" fillcolor="yellow" stroked="t" o:allowincell="f" style="position:absolute;margin-left:9.05pt;margin-top:3.6pt;width:447.15pt;height:217.4pt;mso-wrap-style:square;v-text-anchor:top">
                <v:fill o:detectmouseclick="t" type="solid" color2="blue"/>
                <v:stroke color="black" weight="9360" joinstyle="miter" endcap="flat"/>
                <v:textbox>
                  <w:txbxContent>
                    <w:p>
                      <w:pPr>
                        <w:pStyle w:val="Contedodoquadro"/>
                        <w:spacing w:lineRule="exact" w:line="240" w:before="0" w:after="0"/>
                        <w:ind w:left="0" w:right="0" w:hanging="2"/>
                        <w:jc w:val="both"/>
                        <w:rPr/>
                      </w:pPr>
                      <w:r>
                        <w:rPr>
                          <w:rFonts w:eastAsia="Calibri" w:cs="Calibri"/>
                          <w:b/>
                          <w:i/>
                          <w:caps w:val="false"/>
                          <w:smallCaps w:val="false"/>
                          <w:strike w:val="false"/>
                          <w:dstrike w:val="false"/>
                          <w:color w:val="000000"/>
                          <w:position w:val="0"/>
                          <w:sz w:val="22"/>
                          <w:sz w:val="22"/>
                          <w:vertAlign w:val="baseline"/>
                        </w:rPr>
                        <w:t xml:space="preserve">Nota explicativa nº 4: </w:t>
                      </w:r>
                      <w:r>
                        <w:rPr>
                          <w:rFonts w:eastAsia="Calibri" w:cs="Calibri"/>
                          <w:b w:val="false"/>
                          <w:i/>
                          <w:caps w:val="false"/>
                          <w:smallCaps w:val="false"/>
                          <w:strike w:val="false"/>
                          <w:dstrike w:val="false"/>
                          <w:color w:val="000000"/>
                          <w:position w:val="0"/>
                          <w:sz w:val="22"/>
                          <w:sz w:val="22"/>
                          <w:vertAlign w:val="baseline"/>
                        </w:rPr>
                        <w:t xml:space="preserve">As cláusulas de Propriedade intelectual dependem das políticas de inovação das instituições envolvidas. Nesse contexto, compete a cada ICT estabelecer as regras, as possibilidades, os percentuais e as formas de gerir seu patrimônio intelectual  (art. 17, § 1º, II e art. 18, § 1º, II, do Decreto nº 1.350/2023). </w:t>
                      </w:r>
                    </w:p>
                    <w:p>
                      <w:pPr>
                        <w:pStyle w:val="Contedodoquadro"/>
                        <w:spacing w:lineRule="exact" w:line="240" w:before="0" w:after="0"/>
                        <w:ind w:left="0" w:right="0" w:hanging="2"/>
                        <w:jc w:val="both"/>
                        <w:rPr>
                          <w:color w:val="000000"/>
                        </w:rPr>
                      </w:pPr>
                      <w:r>
                        <w:rPr>
                          <w:color w:val="000000"/>
                        </w:rPr>
                      </w:r>
                    </w:p>
                    <w:p>
                      <w:pPr>
                        <w:pStyle w:val="Contedodoquadro"/>
                        <w:spacing w:lineRule="exact" w:line="240" w:before="0" w:after="0"/>
                        <w:ind w:left="0" w:right="0" w:hanging="2"/>
                        <w:jc w:val="both"/>
                        <w:rPr/>
                      </w:pPr>
                      <w:r>
                        <w:rPr>
                          <w:rFonts w:eastAsia="Calibri" w:cs="Calibri"/>
                          <w:b w:val="false"/>
                          <w:i/>
                          <w:caps w:val="false"/>
                          <w:smallCaps w:val="false"/>
                          <w:strike w:val="false"/>
                          <w:dstrike w:val="false"/>
                          <w:color w:val="000000"/>
                          <w:position w:val="0"/>
                          <w:sz w:val="22"/>
                          <w:sz w:val="22"/>
                          <w:vertAlign w:val="baseline"/>
                        </w:rPr>
                        <w:t xml:space="preserve">No entanto, deve ser observado que, segundo o art. 24, § 2º, do Decreto nº 1.350/2023, </w:t>
                      </w:r>
                    </w:p>
                    <w:p>
                      <w:pPr>
                        <w:pStyle w:val="Contedodoquadro"/>
                        <w:spacing w:lineRule="exact" w:line="240" w:before="0" w:after="0"/>
                        <w:ind w:left="0" w:right="0" w:hanging="2"/>
                        <w:jc w:val="both"/>
                        <w:rPr>
                          <w:color w:val="000000"/>
                        </w:rPr>
                      </w:pPr>
                      <w:r>
                        <w:rPr>
                          <w:color w:val="000000"/>
                        </w:rPr>
                      </w:r>
                    </w:p>
                    <w:p>
                      <w:pPr>
                        <w:pStyle w:val="Contedodoquadro"/>
                        <w:spacing w:lineRule="exact" w:line="240" w:before="0" w:after="0"/>
                        <w:ind w:left="0" w:right="0" w:hanging="2"/>
                        <w:jc w:val="both"/>
                        <w:rPr/>
                      </w:pPr>
                      <w:r>
                        <w:rPr>
                          <w:rFonts w:eastAsia="Calibri" w:cs="Calibri"/>
                          <w:b w:val="false"/>
                          <w:i/>
                          <w:caps w:val="false"/>
                          <w:smallCaps w:val="false"/>
                          <w:strike w:val="false"/>
                          <w:dstrike w:val="false"/>
                          <w:color w:val="000000"/>
                          <w:position w:val="0"/>
                          <w:sz w:val="22"/>
                          <w:sz w:val="22"/>
                          <w:vertAlign w:val="baseline"/>
                        </w:rPr>
                        <w:t>“</w:t>
                      </w:r>
                      <w:r>
                        <w:rPr>
                          <w:rFonts w:eastAsia="Calibri" w:cs="Calibri"/>
                          <w:b w:val="false"/>
                          <w:i/>
                          <w:caps w:val="false"/>
                          <w:smallCaps w:val="false"/>
                          <w:strike w:val="false"/>
                          <w:dstrike w:val="false"/>
                          <w:color w:val="000000"/>
                          <w:position w:val="0"/>
                          <w:sz w:val="22"/>
                          <w:sz w:val="22"/>
                          <w:vertAlign w:val="baseline"/>
                        </w:rPr>
                        <w:t>a propriedade intelectual e a participação nos resultados serão asseguradas aos partícipes, nos termos avençados, na proporção equivalente ao montante do valor agregado do conhecimento já existente no início da parceria e dos recursos humanos, financeiros e materiais alocados, assegurando aos signatários o direito à exploração, ao licenciamento e à transferência de tecnologia.”</w:t>
                      </w:r>
                    </w:p>
                    <w:p>
                      <w:pPr>
                        <w:pStyle w:val="Contedodoquadro"/>
                        <w:spacing w:lineRule="exact" w:line="240" w:before="0" w:after="0"/>
                        <w:ind w:left="0" w:right="0" w:hanging="2"/>
                        <w:jc w:val="both"/>
                        <w:rPr>
                          <w:color w:val="000000"/>
                        </w:rPr>
                      </w:pPr>
                      <w:r>
                        <w:rPr>
                          <w:color w:val="000000"/>
                        </w:rPr>
                      </w:r>
                    </w:p>
                    <w:p>
                      <w:pPr>
                        <w:pStyle w:val="Contedodoquadro"/>
                        <w:spacing w:lineRule="exact" w:line="240" w:before="0" w:after="0"/>
                        <w:ind w:left="0" w:right="0" w:hanging="2"/>
                        <w:jc w:val="both"/>
                        <w:rPr/>
                      </w:pPr>
                      <w:r>
                        <w:rPr>
                          <w:rFonts w:eastAsia="Calibri" w:cs="Calibri"/>
                          <w:b w:val="false"/>
                          <w:i/>
                          <w:caps w:val="false"/>
                          <w:smallCaps w:val="false"/>
                          <w:strike w:val="false"/>
                          <w:dstrike w:val="false"/>
                          <w:color w:val="000000"/>
                          <w:position w:val="0"/>
                          <w:sz w:val="22"/>
                          <w:sz w:val="22"/>
                          <w:vertAlign w:val="baseline"/>
                        </w:rPr>
                        <w:t>Orienta-se, de forma não obrigatória, a utilização dos seguintes critérios para fins de transferência e licenciamento: a) maturidade do objeto de pesquisa e do produto final, em caso de desenvolvimento; b) maturidade do produto final, ainda que não gerada propriedade intelectual; c) impacto social; d) campo e mercado.</w:t>
                      </w:r>
                    </w:p>
                    <w:p>
                      <w:pPr>
                        <w:pStyle w:val="Contedodoquadro"/>
                        <w:spacing w:lineRule="exact" w:line="240" w:before="0" w:after="0"/>
                        <w:ind w:left="0" w:right="0" w:hanging="2"/>
                        <w:jc w:val="both"/>
                        <w:rPr>
                          <w:color w:val="000000"/>
                        </w:rPr>
                      </w:pPr>
                      <w:r>
                        <w:rPr>
                          <w:color w:val="000000"/>
                        </w:rPr>
                      </w:r>
                    </w:p>
                    <w:p>
                      <w:pPr>
                        <w:pStyle w:val="Contedodoquadro"/>
                        <w:spacing w:lineRule="exact" w:line="240" w:before="0" w:after="0"/>
                        <w:ind w:left="0" w:right="0" w:hanging="2"/>
                        <w:jc w:val="both"/>
                        <w:rPr>
                          <w:color w:val="000000"/>
                        </w:rPr>
                      </w:pPr>
                      <w:r>
                        <w:rPr>
                          <w:color w:val="000000"/>
                        </w:rPr>
                      </w:r>
                    </w:p>
                    <w:p>
                      <w:pPr>
                        <w:pStyle w:val="Contedodoquadro"/>
                        <w:spacing w:lineRule="exact" w:line="240" w:before="0" w:after="0"/>
                        <w:ind w:left="0" w:right="0" w:hanging="0"/>
                        <w:jc w:val="both"/>
                        <w:rPr>
                          <w:color w:val="000000"/>
                        </w:rPr>
                      </w:pPr>
                      <w:r>
                        <w:rPr>
                          <w:color w:val="000000"/>
                        </w:rPr>
                      </w:r>
                    </w:p>
                  </w:txbxContent>
                </v:textbox>
                <w10:wrap type="square"/>
              </v:rect>
            </w:pict>
          </mc:Fallback>
        </mc:AlternateContent>
      </w:r>
      <w:bookmarkStart w:id="1" w:name="_heading=h.30j0zll"/>
      <w:bookmarkEnd w:id="1"/>
    </w:p>
    <w:p w:rsidR="00C86296" w:rsidRDefault="00C86296">
      <w:pPr>
        <w:pStyle w:val="LO-normal"/>
        <w:widowControl/>
        <w:tabs>
          <w:tab w:val="left" w:pos="5434"/>
        </w:tabs>
        <w:ind w:hanging="2"/>
        <w:jc w:val="both"/>
        <w:rPr>
          <w:rFonts w:ascii="Arial" w:eastAsia="Arial" w:hAnsi="Arial" w:cs="Arial"/>
          <w:color w:val="FF0000"/>
          <w:sz w:val="23"/>
          <w:szCs w:val="23"/>
        </w:rPr>
      </w:pPr>
    </w:p>
    <w:p w:rsidR="00C86296" w:rsidRDefault="00C86296">
      <w:pPr>
        <w:pStyle w:val="LO-normal"/>
        <w:widowControl/>
        <w:tabs>
          <w:tab w:val="left" w:pos="5434"/>
        </w:tabs>
        <w:ind w:hanging="2"/>
        <w:jc w:val="both"/>
        <w:rPr>
          <w:rFonts w:ascii="Arial" w:eastAsia="Arial" w:hAnsi="Arial" w:cs="Arial"/>
          <w:color w:val="FF0000"/>
          <w:sz w:val="23"/>
          <w:szCs w:val="23"/>
        </w:rPr>
      </w:pPr>
    </w:p>
    <w:p w:rsidR="00C86296" w:rsidRDefault="00FE0D5A">
      <w:pPr>
        <w:pStyle w:val="LO-normal"/>
        <w:widowControl/>
        <w:tabs>
          <w:tab w:val="left" w:pos="5434"/>
        </w:tabs>
        <w:ind w:hanging="2"/>
        <w:jc w:val="both"/>
      </w:pPr>
      <w:r>
        <w:rPr>
          <w:rFonts w:ascii="Arial" w:eastAsia="Arial" w:hAnsi="Arial" w:cs="Arial"/>
          <w:sz w:val="23"/>
          <w:szCs w:val="23"/>
        </w:rPr>
        <w:t>A Propriedade Intelectual resultante do desenvolvimento do projeto, objeto do presente Convênio, incluídos todos os direitos, os resultados, as metodologias e inovações</w:t>
      </w:r>
      <w:r>
        <w:rPr>
          <w:rFonts w:ascii="Arial" w:eastAsia="Arial" w:hAnsi="Arial" w:cs="Arial"/>
          <w:sz w:val="23"/>
          <w:szCs w:val="23"/>
        </w:rPr>
        <w:t xml:space="preserve"> técnicas, produtos ou processos, know-how, privilegiáveis ou não, que forem obtidos em virtude da tecnologia depositada, objeto da pesquisa/projeto do presente instrumento, serão de propriedade da</w:t>
      </w:r>
      <w:r>
        <w:rPr>
          <w:rFonts w:ascii="Arial" w:eastAsia="Arial" w:hAnsi="Arial" w:cs="Arial"/>
          <w:b/>
          <w:sz w:val="23"/>
          <w:szCs w:val="23"/>
          <w:highlight w:val="yellow"/>
        </w:rPr>
        <w:t xml:space="preserve"> [NOME DO CONCEDENTE]</w:t>
      </w:r>
      <w:r>
        <w:rPr>
          <w:rFonts w:ascii="Arial" w:eastAsia="Arial" w:hAnsi="Arial" w:cs="Arial"/>
          <w:sz w:val="23"/>
          <w:szCs w:val="23"/>
        </w:rPr>
        <w:t xml:space="preserve"> e da</w:t>
      </w:r>
      <w:r>
        <w:rPr>
          <w:rFonts w:ascii="Arial" w:eastAsia="Arial" w:hAnsi="Arial" w:cs="Arial"/>
          <w:b/>
          <w:sz w:val="23"/>
          <w:szCs w:val="23"/>
          <w:highlight w:val="yellow"/>
        </w:rPr>
        <w:t xml:space="preserve"> [NOME DA CONVENENTE]</w:t>
      </w:r>
      <w:r>
        <w:rPr>
          <w:rFonts w:ascii="Arial" w:eastAsia="Arial" w:hAnsi="Arial" w:cs="Arial"/>
          <w:sz w:val="23"/>
          <w:szCs w:val="23"/>
        </w:rPr>
        <w:t xml:space="preserve"> , na propor</w:t>
      </w:r>
      <w:r>
        <w:rPr>
          <w:rFonts w:ascii="Arial" w:eastAsia="Arial" w:hAnsi="Arial" w:cs="Arial"/>
          <w:sz w:val="23"/>
          <w:szCs w:val="23"/>
        </w:rPr>
        <w:t xml:space="preserve">ção de </w:t>
      </w:r>
      <w:r>
        <w:rPr>
          <w:rFonts w:ascii="Arial" w:eastAsia="Arial" w:hAnsi="Arial" w:cs="Arial"/>
          <w:color w:val="000000"/>
          <w:sz w:val="23"/>
          <w:szCs w:val="23"/>
          <w:shd w:val="clear" w:color="auto" w:fill="FFFF00"/>
        </w:rPr>
        <w:t>XX%</w:t>
      </w:r>
      <w:r>
        <w:rPr>
          <w:rFonts w:ascii="Arial" w:eastAsia="Arial" w:hAnsi="Arial" w:cs="Arial"/>
          <w:sz w:val="23"/>
          <w:szCs w:val="23"/>
        </w:rPr>
        <w:t xml:space="preserve"> (</w:t>
      </w:r>
      <w:r>
        <w:rPr>
          <w:rFonts w:ascii="Arial" w:eastAsia="Arial" w:hAnsi="Arial" w:cs="Arial"/>
          <w:color w:val="000000"/>
          <w:sz w:val="23"/>
          <w:szCs w:val="23"/>
          <w:shd w:val="clear" w:color="auto" w:fill="FFFF00"/>
        </w:rPr>
        <w:t>XXXXX por cento</w:t>
      </w:r>
      <w:r>
        <w:rPr>
          <w:rFonts w:ascii="Arial" w:eastAsia="Arial" w:hAnsi="Arial" w:cs="Arial"/>
          <w:sz w:val="23"/>
          <w:szCs w:val="23"/>
        </w:rPr>
        <w:t xml:space="preserve">) para a </w:t>
      </w:r>
      <w:r>
        <w:rPr>
          <w:rFonts w:ascii="Arial" w:eastAsia="Arial" w:hAnsi="Arial" w:cs="Arial"/>
          <w:b/>
          <w:sz w:val="23"/>
          <w:szCs w:val="23"/>
          <w:highlight w:val="yellow"/>
        </w:rPr>
        <w:t xml:space="preserve"> [NOME DO CONCEDENTE]</w:t>
      </w:r>
      <w:r>
        <w:rPr>
          <w:rFonts w:ascii="Arial" w:eastAsia="Arial" w:hAnsi="Arial" w:cs="Arial"/>
          <w:sz w:val="23"/>
          <w:szCs w:val="23"/>
        </w:rPr>
        <w:t xml:space="preserve">  e de </w:t>
      </w:r>
      <w:r>
        <w:rPr>
          <w:rFonts w:ascii="Arial" w:eastAsia="Arial" w:hAnsi="Arial" w:cs="Arial"/>
          <w:color w:val="000000"/>
          <w:sz w:val="23"/>
          <w:szCs w:val="23"/>
          <w:shd w:val="clear" w:color="auto" w:fill="FFFF00"/>
        </w:rPr>
        <w:t>XXX%</w:t>
      </w:r>
      <w:r>
        <w:rPr>
          <w:rFonts w:ascii="Arial" w:eastAsia="Arial" w:hAnsi="Arial" w:cs="Arial"/>
          <w:sz w:val="23"/>
          <w:szCs w:val="23"/>
        </w:rPr>
        <w:t xml:space="preserve"> (</w:t>
      </w:r>
      <w:r>
        <w:rPr>
          <w:rFonts w:ascii="Arial" w:eastAsia="Arial" w:hAnsi="Arial" w:cs="Arial"/>
          <w:color w:val="000000"/>
          <w:sz w:val="23"/>
          <w:szCs w:val="23"/>
          <w:shd w:val="clear" w:color="auto" w:fill="FFFF00"/>
        </w:rPr>
        <w:t>XXXX por cento</w:t>
      </w:r>
      <w:r>
        <w:rPr>
          <w:rFonts w:ascii="Arial" w:eastAsia="Arial" w:hAnsi="Arial" w:cs="Arial"/>
          <w:sz w:val="23"/>
          <w:szCs w:val="23"/>
        </w:rPr>
        <w:t xml:space="preserve">) para a </w:t>
      </w:r>
      <w:r>
        <w:rPr>
          <w:rFonts w:ascii="Arial" w:eastAsia="Arial" w:hAnsi="Arial" w:cs="Arial"/>
          <w:b/>
          <w:sz w:val="23"/>
          <w:szCs w:val="23"/>
          <w:highlight w:val="yellow"/>
        </w:rPr>
        <w:t xml:space="preserve"> [NOME DA CONVENENTE]</w:t>
      </w:r>
      <w:r>
        <w:rPr>
          <w:rFonts w:ascii="Arial" w:eastAsia="Arial" w:hAnsi="Arial" w:cs="Arial"/>
          <w:sz w:val="23"/>
          <w:szCs w:val="23"/>
        </w:rPr>
        <w:t>, de acordo com a quantidade do valor de conhecimento adicionado desde o início da cooperação até o seu fim, considerando os recursos humanos,</w:t>
      </w:r>
      <w:r>
        <w:rPr>
          <w:rFonts w:ascii="Arial" w:eastAsia="Arial" w:hAnsi="Arial" w:cs="Arial"/>
          <w:sz w:val="23"/>
          <w:szCs w:val="23"/>
        </w:rPr>
        <w:t xml:space="preserve"> financeiros e materiais alocados pelos partícipes, inclusive eventual(</w:t>
      </w:r>
      <w:proofErr w:type="spellStart"/>
      <w:r>
        <w:rPr>
          <w:rFonts w:ascii="Arial" w:eastAsia="Arial" w:hAnsi="Arial" w:cs="Arial"/>
          <w:sz w:val="23"/>
          <w:szCs w:val="23"/>
        </w:rPr>
        <w:t>is</w:t>
      </w:r>
      <w:proofErr w:type="spellEnd"/>
      <w:r>
        <w:rPr>
          <w:rFonts w:ascii="Arial" w:eastAsia="Arial" w:hAnsi="Arial" w:cs="Arial"/>
          <w:sz w:val="23"/>
          <w:szCs w:val="23"/>
        </w:rPr>
        <w:t xml:space="preserve">) patente(s) resultante(s), conforme o que dispõem sobre o direito à </w:t>
      </w:r>
      <w:proofErr w:type="spellStart"/>
      <w:r>
        <w:rPr>
          <w:rFonts w:ascii="Arial" w:eastAsia="Arial" w:hAnsi="Arial" w:cs="Arial"/>
          <w:sz w:val="23"/>
          <w:szCs w:val="23"/>
        </w:rPr>
        <w:t>co-titularidade</w:t>
      </w:r>
      <w:proofErr w:type="spellEnd"/>
      <w:r>
        <w:rPr>
          <w:rFonts w:ascii="Arial" w:eastAsia="Arial" w:hAnsi="Arial" w:cs="Arial"/>
          <w:sz w:val="23"/>
          <w:szCs w:val="23"/>
        </w:rPr>
        <w:t xml:space="preserve"> na proporção equivalente ao montante do valor agregado do conhecimento já existente no início da p</w:t>
      </w:r>
      <w:r>
        <w:rPr>
          <w:rFonts w:ascii="Arial" w:eastAsia="Arial" w:hAnsi="Arial" w:cs="Arial"/>
          <w:sz w:val="23"/>
          <w:szCs w:val="23"/>
        </w:rPr>
        <w:t>arceria e dos recursos humanos, financeiros e materiais alocados pelos partícipes contratantes.</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 xml:space="preserve">16.1 </w:t>
      </w:r>
      <w:r>
        <w:rPr>
          <w:rFonts w:ascii="Arial" w:eastAsia="Arial" w:hAnsi="Arial" w:cs="Arial"/>
          <w:sz w:val="23"/>
          <w:szCs w:val="23"/>
        </w:rPr>
        <w:t xml:space="preserve">A titularidade da CONCEDENTE sobre os direitos de propriedade intelectual será mantida, nos percentuais pactuados, ainda que haja extinção antecipada </w:t>
      </w:r>
      <w:r>
        <w:rPr>
          <w:rFonts w:ascii="Arial" w:eastAsia="Arial" w:hAnsi="Arial" w:cs="Arial"/>
          <w:sz w:val="23"/>
          <w:szCs w:val="23"/>
        </w:rPr>
        <w:t>deste CONVÊNIO.</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16.2</w:t>
      </w:r>
      <w:r>
        <w:rPr>
          <w:rFonts w:ascii="Arial" w:eastAsia="Arial" w:hAnsi="Arial" w:cs="Arial"/>
          <w:sz w:val="23"/>
          <w:szCs w:val="23"/>
        </w:rPr>
        <w:t xml:space="preserve"> No caso de cessão, qualquer dos </w:t>
      </w:r>
      <w:proofErr w:type="spellStart"/>
      <w:r>
        <w:rPr>
          <w:rFonts w:ascii="Arial" w:eastAsia="Arial" w:hAnsi="Arial" w:cs="Arial"/>
          <w:sz w:val="23"/>
          <w:szCs w:val="23"/>
        </w:rPr>
        <w:t>co-titulares</w:t>
      </w:r>
      <w:proofErr w:type="spellEnd"/>
      <w:r>
        <w:rPr>
          <w:rFonts w:ascii="Arial" w:eastAsia="Arial" w:hAnsi="Arial" w:cs="Arial"/>
          <w:sz w:val="23"/>
          <w:szCs w:val="23"/>
        </w:rPr>
        <w:t>, em igualdade de condições, poderá exercer o direito de preferência.</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16.3</w:t>
      </w:r>
      <w:r>
        <w:rPr>
          <w:rFonts w:ascii="Arial" w:eastAsia="Arial" w:hAnsi="Arial" w:cs="Arial"/>
          <w:sz w:val="23"/>
          <w:szCs w:val="23"/>
        </w:rPr>
        <w:t xml:space="preserve"> Os custos para a proteção da propriedade intelectual, incluídos acompanhamento, cumprimento de exigências, defesa,</w:t>
      </w:r>
      <w:r>
        <w:rPr>
          <w:rFonts w:ascii="Arial" w:eastAsia="Arial" w:hAnsi="Arial" w:cs="Arial"/>
          <w:sz w:val="23"/>
          <w:szCs w:val="23"/>
        </w:rPr>
        <w:t xml:space="preserve"> processos administrativos, ações judiciais, entre outros, relativos à propriedade intelectual, no Brasil ou no exterior, serão suportados conjuntamente pelos partícipes na proporção de sua titularidade conforme descrito no caput desta cláusula.</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lastRenderedPageBreak/>
        <w:t>16.4</w:t>
      </w:r>
      <w:r>
        <w:rPr>
          <w:rFonts w:ascii="Arial" w:eastAsia="Arial" w:hAnsi="Arial" w:cs="Arial"/>
          <w:sz w:val="23"/>
          <w:szCs w:val="23"/>
        </w:rPr>
        <w:t xml:space="preserve"> Os d</w:t>
      </w:r>
      <w:r>
        <w:rPr>
          <w:rFonts w:ascii="Arial" w:eastAsia="Arial" w:hAnsi="Arial" w:cs="Arial"/>
          <w:sz w:val="23"/>
          <w:szCs w:val="23"/>
        </w:rPr>
        <w:t xml:space="preserve">emais termos específicos para a proteção da propriedade intelectual serão firmados em contrato de ajuste de propriedade intelectual em específico, que se torna parte do presente </w:t>
      </w:r>
      <w:proofErr w:type="gramStart"/>
      <w:r>
        <w:rPr>
          <w:rFonts w:ascii="Arial" w:eastAsia="Arial" w:hAnsi="Arial" w:cs="Arial"/>
          <w:sz w:val="23"/>
          <w:szCs w:val="23"/>
        </w:rPr>
        <w:t>convênio,  nos</w:t>
      </w:r>
      <w:proofErr w:type="gramEnd"/>
      <w:r>
        <w:rPr>
          <w:rFonts w:ascii="Arial" w:eastAsia="Arial" w:hAnsi="Arial" w:cs="Arial"/>
          <w:sz w:val="23"/>
          <w:szCs w:val="23"/>
        </w:rPr>
        <w:t xml:space="preserve"> termos da Lei Estadual 20.541/2021.</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16.5</w:t>
      </w:r>
      <w:r>
        <w:rPr>
          <w:rFonts w:ascii="Arial" w:eastAsia="Arial" w:hAnsi="Arial" w:cs="Arial"/>
          <w:sz w:val="23"/>
          <w:szCs w:val="23"/>
        </w:rPr>
        <w:t xml:space="preserve"> Não se entende como c</w:t>
      </w:r>
      <w:r>
        <w:rPr>
          <w:rFonts w:ascii="Arial" w:eastAsia="Arial" w:hAnsi="Arial" w:cs="Arial"/>
          <w:sz w:val="23"/>
          <w:szCs w:val="23"/>
        </w:rPr>
        <w:t>essão da propriedade intelectual ou outro tipo de concessão de direitos a troca de informações entre as partícipes, seus pesquisadores e pesquisador independente em razão da execução do projeto.</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16.6</w:t>
      </w:r>
      <w:r>
        <w:rPr>
          <w:rFonts w:ascii="Arial" w:eastAsia="Arial" w:hAnsi="Arial" w:cs="Arial"/>
          <w:sz w:val="23"/>
          <w:szCs w:val="23"/>
        </w:rPr>
        <w:t xml:space="preserve"> Os partícipes declaram que o presente projeto de pesqui</w:t>
      </w:r>
      <w:r>
        <w:rPr>
          <w:rFonts w:ascii="Arial" w:eastAsia="Arial" w:hAnsi="Arial" w:cs="Arial"/>
          <w:sz w:val="23"/>
          <w:szCs w:val="23"/>
        </w:rPr>
        <w:t>sa não tem qualquer tipo de acesso ao patrimônio genético.</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rPr>
          <w:rFonts w:ascii="Arial" w:eastAsia="Arial" w:hAnsi="Arial" w:cs="Arial"/>
          <w:color w:val="FF0000"/>
          <w:sz w:val="23"/>
          <w:szCs w:val="23"/>
        </w:rPr>
      </w:pPr>
      <w:r>
        <w:rPr>
          <w:rFonts w:ascii="Arial" w:eastAsia="Arial" w:hAnsi="Arial" w:cs="Arial"/>
          <w:noProof/>
          <w:color w:val="FF0000"/>
          <w:sz w:val="23"/>
          <w:szCs w:val="23"/>
        </w:rPr>
        <mc:AlternateContent>
          <mc:Choice Requires="wps">
            <w:drawing>
              <wp:anchor distT="40005" distB="40005" distL="109220" distR="109855" simplePos="0" relativeHeight="96" behindDoc="0" locked="0" layoutInCell="0" allowOverlap="1">
                <wp:simplePos x="0" y="0"/>
                <wp:positionH relativeFrom="column">
                  <wp:posOffset>26035</wp:posOffset>
                </wp:positionH>
                <wp:positionV relativeFrom="paragraph">
                  <wp:posOffset>83820</wp:posOffset>
                </wp:positionV>
                <wp:extent cx="5688965" cy="1103630"/>
                <wp:effectExtent l="5715" t="5080" r="4445" b="5080"/>
                <wp:wrapSquare wrapText="bothSides"/>
                <wp:docPr id="5" name="Shape 6"/>
                <wp:cNvGraphicFramePr/>
                <a:graphic xmlns:a="http://schemas.openxmlformats.org/drawingml/2006/main">
                  <a:graphicData uri="http://schemas.microsoft.com/office/word/2010/wordprocessingShape">
                    <wps:wsp>
                      <wps:cNvSpPr/>
                      <wps:spPr>
                        <a:xfrm>
                          <a:off x="0" y="0"/>
                          <a:ext cx="5689080" cy="1103760"/>
                        </a:xfrm>
                        <a:prstGeom prst="rect">
                          <a:avLst/>
                        </a:prstGeom>
                        <a:solidFill>
                          <a:srgbClr val="FFFF00"/>
                        </a:solidFill>
                        <a:ln w="9525">
                          <a:solidFill>
                            <a:srgbClr val="000000"/>
                          </a:solidFill>
                          <a:miter/>
                        </a:ln>
                      </wps:spPr>
                      <wps:style>
                        <a:lnRef idx="0">
                          <a:scrgbClr r="0" g="0" b="0"/>
                        </a:lnRef>
                        <a:fillRef idx="0">
                          <a:scrgbClr r="0" g="0" b="0"/>
                        </a:fillRef>
                        <a:effectRef idx="0">
                          <a:scrgbClr r="0" g="0" b="0"/>
                        </a:effectRef>
                        <a:fontRef idx="minor"/>
                      </wps:style>
                      <wps:txbx>
                        <w:txbxContent>
                          <w:p w:rsidR="00C86296" w:rsidRDefault="00FE0D5A">
                            <w:pPr>
                              <w:pStyle w:val="Contedodoquadro"/>
                              <w:spacing w:line="240" w:lineRule="exact"/>
                              <w:ind w:hanging="2"/>
                              <w:jc w:val="both"/>
                            </w:pPr>
                            <w:r>
                              <w:rPr>
                                <w:b/>
                                <w:i/>
                                <w:color w:val="000000"/>
                              </w:rPr>
                              <w:t xml:space="preserve">Nota explicativa nº 5: </w:t>
                            </w:r>
                            <w:r>
                              <w:rPr>
                                <w:i/>
                                <w:color w:val="000000"/>
                              </w:rPr>
                              <w:t xml:space="preserve"> Em caso de projeto de pesquisa com acesso ao patrimônio genético será necessário realizar os trâmites previstos na lei e a elaboração e inclusão de cláusulas específicas</w:t>
                            </w:r>
                            <w:r>
                              <w:rPr>
                                <w:i/>
                                <w:color w:val="000000"/>
                              </w:rPr>
                              <w:t xml:space="preserve"> sobre o tema. A elaboração dessas cláusulas e esclarecimento acerca dos desdobramentos relacionados ao acesso ao patrimônio genético fazem parte da expertise dos </w:t>
                            </w:r>
                            <w:proofErr w:type="spellStart"/>
                            <w:r>
                              <w:rPr>
                                <w:i/>
                                <w:color w:val="000000"/>
                              </w:rPr>
                              <w:t>NITs</w:t>
                            </w:r>
                            <w:proofErr w:type="spellEnd"/>
                            <w:r>
                              <w:rPr>
                                <w:i/>
                                <w:color w:val="000000"/>
                              </w:rPr>
                              <w:t xml:space="preserve"> das Instituições Estaduais de Ensino Superior.</w:t>
                            </w:r>
                          </w:p>
                          <w:p w:rsidR="00C86296" w:rsidRDefault="00C86296">
                            <w:pPr>
                              <w:pStyle w:val="Contedodoquadro"/>
                              <w:spacing w:line="240" w:lineRule="exact"/>
                              <w:ind w:hanging="2"/>
                              <w:rPr>
                                <w:color w:val="000000"/>
                              </w:rPr>
                            </w:pPr>
                          </w:p>
                        </w:txbxContent>
                      </wps:txbx>
                      <wps:bodyPr anchor="t">
                        <a:noAutofit/>
                      </wps:bodyPr>
                    </wps:wsp>
                  </a:graphicData>
                </a:graphic>
              </wp:anchor>
            </w:drawing>
          </mc:Choice>
          <mc:Fallback>
            <w:pict>
              <v:rect id="shape_0" ID="Shape 6" path="m0,0l-2147483645,0l-2147483645,-2147483646l0,-2147483646xe" fillcolor="yellow" stroked="t" o:allowincell="f" style="position:absolute;margin-left:2.05pt;margin-top:6.6pt;width:447.9pt;height:86.85pt;mso-wrap-style:square;v-text-anchor:top">
                <v:fill o:detectmouseclick="t" type="solid" color2="blue"/>
                <v:stroke color="black" weight="9360" joinstyle="miter" endcap="flat"/>
                <v:textbox>
                  <w:txbxContent>
                    <w:p>
                      <w:pPr>
                        <w:pStyle w:val="Contedodoquadro"/>
                        <w:spacing w:lineRule="exact" w:line="240" w:before="0" w:after="0"/>
                        <w:ind w:left="0" w:right="0" w:hanging="2"/>
                        <w:jc w:val="both"/>
                        <w:rPr/>
                      </w:pPr>
                      <w:r>
                        <w:rPr>
                          <w:rFonts w:eastAsia="Calibri" w:cs="Calibri"/>
                          <w:b/>
                          <w:i/>
                          <w:caps w:val="false"/>
                          <w:smallCaps w:val="false"/>
                          <w:strike w:val="false"/>
                          <w:dstrike w:val="false"/>
                          <w:color w:val="000000"/>
                          <w:position w:val="0"/>
                          <w:sz w:val="22"/>
                          <w:sz w:val="22"/>
                          <w:vertAlign w:val="baseline"/>
                        </w:rPr>
                        <w:t xml:space="preserve">Nota explicativa nº 5: </w:t>
                      </w:r>
                      <w:r>
                        <w:rPr>
                          <w:rFonts w:eastAsia="Calibri" w:cs="Calibri"/>
                          <w:b w:val="false"/>
                          <w:i/>
                          <w:caps w:val="false"/>
                          <w:smallCaps w:val="false"/>
                          <w:strike w:val="false"/>
                          <w:dstrike w:val="false"/>
                          <w:color w:val="000000"/>
                          <w:position w:val="0"/>
                          <w:sz w:val="22"/>
                          <w:sz w:val="22"/>
                          <w:vertAlign w:val="baseline"/>
                        </w:rPr>
                        <w:t xml:space="preserve"> Em caso de projeto de pesquisa com acesso ao patrimônio genético será necessário realizar os trâmites previstos na lei e a elaboração e inclusão de cláusulas específicas sobre o tema. A elaboração dessas cláusulas e esclarecimento acerca dos desdobramentos relacionados ao acesso ao patrimônio genético fazem parte da expertise dos NITs das Instituições Estaduais de Ensino Superior.</w:t>
                      </w:r>
                    </w:p>
                    <w:p>
                      <w:pPr>
                        <w:pStyle w:val="Contedodoquadro"/>
                        <w:spacing w:lineRule="exact" w:line="240" w:before="0" w:after="0"/>
                        <w:ind w:left="0" w:right="0" w:hanging="2"/>
                        <w:jc w:val="left"/>
                        <w:rPr>
                          <w:color w:val="000000"/>
                        </w:rPr>
                      </w:pPr>
                      <w:r>
                        <w:rPr>
                          <w:color w:val="000000"/>
                        </w:rPr>
                      </w:r>
                    </w:p>
                  </w:txbxContent>
                </v:textbox>
                <w10:wrap type="square"/>
              </v:rect>
            </w:pict>
          </mc:Fallback>
        </mc:AlternateContent>
      </w:r>
    </w:p>
    <w:p w:rsidR="00C86296" w:rsidRDefault="00C86296">
      <w:pPr>
        <w:pStyle w:val="LO-normal"/>
        <w:widowControl/>
        <w:tabs>
          <w:tab w:val="left" w:pos="5434"/>
        </w:tabs>
        <w:ind w:hanging="2"/>
        <w:jc w:val="both"/>
        <w:rPr>
          <w:rFonts w:ascii="Arial" w:eastAsia="Arial" w:hAnsi="Arial" w:cs="Arial"/>
          <w:color w:val="FF0000"/>
          <w:sz w:val="23"/>
          <w:szCs w:val="23"/>
        </w:rPr>
      </w:pPr>
    </w:p>
    <w:p w:rsidR="00C86296" w:rsidRDefault="00C86296">
      <w:pPr>
        <w:pStyle w:val="LO-normal"/>
        <w:widowControl/>
        <w:tabs>
          <w:tab w:val="left" w:pos="5434"/>
        </w:tabs>
        <w:ind w:hanging="2"/>
        <w:jc w:val="both"/>
        <w:rPr>
          <w:rFonts w:ascii="Arial" w:eastAsia="Arial" w:hAnsi="Arial" w:cs="Arial"/>
          <w:color w:val="FF0000"/>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 xml:space="preserve">CLÁUSULA DÉCIMA SÉTIMA– DOS DIREITOS </w:t>
      </w:r>
      <w:r>
        <w:rPr>
          <w:rFonts w:ascii="Arial" w:eastAsia="Arial" w:hAnsi="Arial" w:cs="Arial"/>
          <w:b/>
          <w:sz w:val="23"/>
          <w:szCs w:val="23"/>
        </w:rPr>
        <w:t>DE COMERCIALIZAÇÃO</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sz w:val="23"/>
          <w:szCs w:val="23"/>
        </w:rPr>
        <w:t xml:space="preserve">Considerando o caráter de </w:t>
      </w:r>
      <w:proofErr w:type="spellStart"/>
      <w:r>
        <w:rPr>
          <w:rFonts w:ascii="Arial" w:eastAsia="Arial" w:hAnsi="Arial" w:cs="Arial"/>
          <w:sz w:val="23"/>
          <w:szCs w:val="23"/>
        </w:rPr>
        <w:t>co-titularidade</w:t>
      </w:r>
      <w:proofErr w:type="spellEnd"/>
      <w:r>
        <w:rPr>
          <w:rFonts w:ascii="Arial" w:eastAsia="Arial" w:hAnsi="Arial" w:cs="Arial"/>
          <w:sz w:val="23"/>
          <w:szCs w:val="23"/>
        </w:rPr>
        <w:t xml:space="preserve"> neste instrumento, na proporção descrita na CLÁUSULA DÉCIMA SEXTA, os direitos de propriedade intelectual obtidos na pesquisa/projeto deste Convênio poderão ser licenciados para industrialização</w:t>
      </w:r>
      <w:r>
        <w:rPr>
          <w:rFonts w:ascii="Arial" w:eastAsia="Arial" w:hAnsi="Arial" w:cs="Arial"/>
          <w:sz w:val="23"/>
          <w:szCs w:val="23"/>
        </w:rPr>
        <w:t xml:space="preserve"> e comercialização para terceiros, mediante contrato de licenciamento específico que conterá, entre outros, os valores relativos ao pagamento de royalties para os PARTÍCIPES.</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17.1</w:t>
      </w:r>
      <w:r>
        <w:rPr>
          <w:rFonts w:ascii="Arial" w:eastAsia="Arial" w:hAnsi="Arial" w:cs="Arial"/>
          <w:sz w:val="23"/>
          <w:szCs w:val="23"/>
        </w:rPr>
        <w:t xml:space="preserve"> Havendo interesse para o licenciamento da tecnologia por terceiros, ainda q</w:t>
      </w:r>
      <w:r>
        <w:rPr>
          <w:rFonts w:ascii="Arial" w:eastAsia="Arial" w:hAnsi="Arial" w:cs="Arial"/>
          <w:sz w:val="23"/>
          <w:szCs w:val="23"/>
        </w:rPr>
        <w:t>ue empresas subsidiárias ou coligadas do parceiro, o partícipe interessado deverá avisar à(s) outra(s), mediante comunicação formal.</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CLÁUSULA DÉCIMA OITAVA – DA PARTICIPAÇÃO NOS RESULTADOS</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sz w:val="23"/>
          <w:szCs w:val="23"/>
        </w:rPr>
        <w:t xml:space="preserve">Caberá aos partícipes a participação nos resultados de possível </w:t>
      </w:r>
      <w:r>
        <w:rPr>
          <w:rFonts w:ascii="Arial" w:eastAsia="Arial" w:hAnsi="Arial" w:cs="Arial"/>
          <w:sz w:val="23"/>
          <w:szCs w:val="23"/>
        </w:rPr>
        <w:t>industrialização e comercialização de produtos obtidos por meio da execução do projeto, objeto deste Convênio, mediante pagamento de royalties por aquele que vier a explorá-los, firmado em contrato específico de licenciamento.</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18.1</w:t>
      </w:r>
      <w:r>
        <w:rPr>
          <w:rFonts w:ascii="Arial" w:eastAsia="Arial" w:hAnsi="Arial" w:cs="Arial"/>
          <w:sz w:val="23"/>
          <w:szCs w:val="23"/>
        </w:rPr>
        <w:t xml:space="preserve"> Havendo a exploração da</w:t>
      </w:r>
      <w:r>
        <w:rPr>
          <w:rFonts w:ascii="Arial" w:eastAsia="Arial" w:hAnsi="Arial" w:cs="Arial"/>
          <w:sz w:val="23"/>
          <w:szCs w:val="23"/>
        </w:rPr>
        <w:t xml:space="preserve"> patente pelo CONVENENTE, as condições da exploração comercial e pagamento dos royalties e/ou eventuais benefícios financeiros </w:t>
      </w:r>
      <w:proofErr w:type="gramStart"/>
      <w:r>
        <w:rPr>
          <w:rFonts w:ascii="Arial" w:eastAsia="Arial" w:hAnsi="Arial" w:cs="Arial"/>
          <w:sz w:val="23"/>
          <w:szCs w:val="23"/>
        </w:rPr>
        <w:t>à  CONCEDENTE</w:t>
      </w:r>
      <w:proofErr w:type="gramEnd"/>
      <w:r>
        <w:rPr>
          <w:rFonts w:ascii="Arial" w:eastAsia="Arial" w:hAnsi="Arial" w:cs="Arial"/>
          <w:sz w:val="23"/>
          <w:szCs w:val="23"/>
        </w:rPr>
        <w:t xml:space="preserve">  serão estipuladas em instrumento específico.</w:t>
      </w:r>
    </w:p>
    <w:p w:rsidR="00C86296" w:rsidRDefault="00FE0D5A">
      <w:pPr>
        <w:pStyle w:val="LO-normal"/>
        <w:widowControl/>
        <w:tabs>
          <w:tab w:val="left" w:pos="5434"/>
        </w:tabs>
        <w:ind w:hanging="2"/>
        <w:jc w:val="both"/>
      </w:pPr>
      <w:r>
        <w:rPr>
          <w:rFonts w:ascii="Arial" w:eastAsia="Arial" w:hAnsi="Arial" w:cs="Arial"/>
          <w:sz w:val="23"/>
          <w:szCs w:val="23"/>
        </w:rPr>
        <w:t xml:space="preserve"> </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b/>
          <w:sz w:val="23"/>
          <w:szCs w:val="23"/>
        </w:rPr>
        <w:t>CLÁUSULA DÉCIMA NONA – DOS CRIADORES</w:t>
      </w:r>
    </w:p>
    <w:p w:rsidR="00C86296" w:rsidRDefault="00C86296">
      <w:pPr>
        <w:pStyle w:val="LO-normal"/>
        <w:widowControl/>
        <w:tabs>
          <w:tab w:val="left" w:pos="5434"/>
        </w:tabs>
        <w:ind w:hanging="2"/>
        <w:jc w:val="both"/>
        <w:rPr>
          <w:rFonts w:ascii="Arial" w:eastAsia="Arial" w:hAnsi="Arial" w:cs="Arial"/>
          <w:sz w:val="23"/>
          <w:szCs w:val="23"/>
        </w:rPr>
      </w:pPr>
    </w:p>
    <w:p w:rsidR="00C86296" w:rsidRDefault="00FE0D5A">
      <w:pPr>
        <w:pStyle w:val="LO-normal"/>
        <w:widowControl/>
        <w:tabs>
          <w:tab w:val="left" w:pos="5434"/>
        </w:tabs>
        <w:ind w:hanging="2"/>
        <w:jc w:val="both"/>
      </w:pPr>
      <w:r>
        <w:rPr>
          <w:rFonts w:ascii="Arial" w:eastAsia="Arial" w:hAnsi="Arial" w:cs="Arial"/>
          <w:sz w:val="23"/>
          <w:szCs w:val="23"/>
        </w:rPr>
        <w:lastRenderedPageBreak/>
        <w:t>A identificação dos criadore</w:t>
      </w:r>
      <w:r>
        <w:rPr>
          <w:rFonts w:ascii="Arial" w:eastAsia="Arial" w:hAnsi="Arial" w:cs="Arial"/>
          <w:sz w:val="23"/>
          <w:szCs w:val="23"/>
        </w:rPr>
        <w:t>s, no caso de o projeto resultar em algum tipo de propriedade intelectual, será realizada pelos PARTÍCIPES, ouvidos os coordenadores do projeto e o NIT competente.</w:t>
      </w:r>
    </w:p>
    <w:p w:rsidR="00C86296" w:rsidRDefault="00C86296">
      <w:pPr>
        <w:pStyle w:val="LO-normal"/>
        <w:widowControl/>
        <w:tabs>
          <w:tab w:val="left" w:pos="5434"/>
        </w:tabs>
        <w:ind w:hanging="2"/>
        <w:jc w:val="both"/>
        <w:rPr>
          <w:rFonts w:ascii="Arial" w:eastAsia="Arial" w:hAnsi="Arial" w:cs="Arial"/>
          <w:b/>
          <w:sz w:val="23"/>
          <w:szCs w:val="23"/>
        </w:rPr>
      </w:pPr>
    </w:p>
    <w:p w:rsidR="00C86296" w:rsidRDefault="00FE0D5A">
      <w:pPr>
        <w:pStyle w:val="LO-normal"/>
        <w:widowControl/>
        <w:ind w:hanging="2"/>
        <w:jc w:val="both"/>
        <w:rPr>
          <w:rFonts w:ascii="Arial" w:eastAsia="Arial" w:hAnsi="Arial" w:cs="Arial"/>
          <w:b/>
          <w:color w:val="000000"/>
          <w:sz w:val="23"/>
          <w:szCs w:val="23"/>
        </w:rPr>
      </w:pPr>
      <w:r>
        <w:rPr>
          <w:rFonts w:ascii="Arial" w:eastAsia="Arial" w:hAnsi="Arial" w:cs="Arial"/>
          <w:b/>
          <w:color w:val="000000"/>
          <w:sz w:val="23"/>
          <w:szCs w:val="23"/>
        </w:rPr>
        <w:t xml:space="preserve">CLÁUSULA </w:t>
      </w:r>
      <w:r>
        <w:rPr>
          <w:rFonts w:ascii="Arial" w:eastAsia="Arial" w:hAnsi="Arial" w:cs="Arial"/>
          <w:b/>
          <w:sz w:val="23"/>
          <w:szCs w:val="23"/>
        </w:rPr>
        <w:t>VIGÉSIMA</w:t>
      </w:r>
      <w:r>
        <w:rPr>
          <w:rFonts w:ascii="Arial" w:eastAsia="Arial" w:hAnsi="Arial" w:cs="Arial"/>
          <w:b/>
          <w:color w:val="000000"/>
          <w:sz w:val="23"/>
          <w:szCs w:val="23"/>
        </w:rPr>
        <w:t xml:space="preserve"> – DO SIGILO DAS INFORMAÇÕES E PROTEÇÃO DE DADOS</w:t>
      </w:r>
    </w:p>
    <w:p w:rsidR="00C86296" w:rsidRDefault="00C86296">
      <w:pPr>
        <w:pStyle w:val="LO-normal"/>
        <w:widowControl/>
        <w:ind w:hanging="2"/>
        <w:jc w:val="both"/>
        <w:rPr>
          <w:rFonts w:ascii="Arial" w:eastAsia="Arial" w:hAnsi="Arial" w:cs="Arial"/>
          <w:b/>
          <w:sz w:val="23"/>
          <w:szCs w:val="23"/>
        </w:rPr>
      </w:pPr>
    </w:p>
    <w:p w:rsidR="00C86296" w:rsidRDefault="00FE0D5A">
      <w:pPr>
        <w:pStyle w:val="LO-normal"/>
        <w:widowControl/>
        <w:tabs>
          <w:tab w:val="left" w:pos="5434"/>
        </w:tabs>
        <w:ind w:hanging="2"/>
        <w:jc w:val="both"/>
        <w:rPr>
          <w:color w:val="000000"/>
        </w:rPr>
      </w:pPr>
      <w:r>
        <w:rPr>
          <w:rFonts w:ascii="Arial" w:eastAsia="Arial" w:hAnsi="Arial" w:cs="Arial"/>
          <w:color w:val="000000"/>
          <w:sz w:val="23"/>
          <w:szCs w:val="23"/>
        </w:rPr>
        <w:t xml:space="preserve">A </w:t>
      </w:r>
      <w:r>
        <w:rPr>
          <w:rFonts w:ascii="Arial" w:eastAsia="Arial" w:hAnsi="Arial" w:cs="Arial"/>
          <w:b/>
          <w:color w:val="000000"/>
          <w:sz w:val="23"/>
          <w:szCs w:val="23"/>
        </w:rPr>
        <w:t>CONVENENTE</w:t>
      </w:r>
      <w:r>
        <w:rPr>
          <w:rFonts w:ascii="Arial" w:eastAsia="Arial" w:hAnsi="Arial" w:cs="Arial"/>
          <w:color w:val="000000"/>
          <w:sz w:val="23"/>
          <w:szCs w:val="23"/>
        </w:rPr>
        <w:t xml:space="preserve"> e a </w:t>
      </w:r>
      <w:r>
        <w:rPr>
          <w:rFonts w:ascii="Arial" w:eastAsia="Arial" w:hAnsi="Arial" w:cs="Arial"/>
          <w:b/>
          <w:color w:val="000000"/>
          <w:sz w:val="23"/>
          <w:szCs w:val="23"/>
        </w:rPr>
        <w:t>CONCEDENTE</w:t>
      </w:r>
      <w:r>
        <w:rPr>
          <w:rFonts w:ascii="Arial" w:eastAsia="Arial" w:hAnsi="Arial" w:cs="Arial"/>
          <w:color w:val="000000"/>
          <w:sz w:val="23"/>
          <w:szCs w:val="23"/>
        </w:rPr>
        <w:t xml:space="preserve"> se comprometem a manter sigilo de informações classificadas como sigilosas ou relacionadas a dados pessoais obtidos no desenvolvimento do objeto do Convênio, não podendo transferi-las a terceiros, seja a título oneroso ou gratuito, ou de qualque</w:t>
      </w:r>
      <w:r>
        <w:rPr>
          <w:rFonts w:ascii="Arial" w:eastAsia="Arial" w:hAnsi="Arial" w:cs="Arial"/>
          <w:color w:val="000000"/>
          <w:sz w:val="23"/>
          <w:szCs w:val="23"/>
        </w:rPr>
        <w:t xml:space="preserve">r forma </w:t>
      </w:r>
      <w:r>
        <w:rPr>
          <w:rFonts w:ascii="Arial" w:eastAsia="Arial" w:hAnsi="Arial" w:cs="Arial"/>
          <w:sz w:val="23"/>
          <w:szCs w:val="23"/>
        </w:rPr>
        <w:t>divulgá</w:t>
      </w:r>
      <w:r>
        <w:rPr>
          <w:rFonts w:ascii="Arial" w:eastAsia="Arial" w:hAnsi="Arial" w:cs="Arial"/>
          <w:color w:val="000000"/>
          <w:sz w:val="23"/>
          <w:szCs w:val="23"/>
        </w:rPr>
        <w:t>-las, ressalvadas as exceções e respeitados os procedimentos previstos na Lei Federal n° 13.709</w:t>
      </w:r>
      <w:r>
        <w:rPr>
          <w:rFonts w:ascii="Arial" w:eastAsia="Arial" w:hAnsi="Arial" w:cs="Arial"/>
          <w:sz w:val="23"/>
          <w:szCs w:val="23"/>
        </w:rPr>
        <w:t xml:space="preserve">, </w:t>
      </w:r>
      <w:r>
        <w:rPr>
          <w:rFonts w:ascii="Arial" w:eastAsia="Arial" w:hAnsi="Arial" w:cs="Arial"/>
          <w:color w:val="000000"/>
          <w:sz w:val="23"/>
          <w:szCs w:val="23"/>
        </w:rPr>
        <w:t>2018 – Lei Geral de Proteção de Dados Pessoais (LGPD) e Decreto Estadual n° 6.474</w:t>
      </w:r>
      <w:r>
        <w:rPr>
          <w:rFonts w:ascii="Arial" w:eastAsia="Arial" w:hAnsi="Arial" w:cs="Arial"/>
          <w:sz w:val="23"/>
          <w:szCs w:val="23"/>
        </w:rPr>
        <w:t xml:space="preserve">, de </w:t>
      </w:r>
      <w:r>
        <w:rPr>
          <w:rFonts w:ascii="Arial" w:eastAsia="Arial" w:hAnsi="Arial" w:cs="Arial"/>
          <w:color w:val="000000"/>
          <w:sz w:val="23"/>
          <w:szCs w:val="23"/>
        </w:rPr>
        <w:t>2020.</w:t>
      </w:r>
    </w:p>
    <w:p w:rsidR="00C86296" w:rsidRDefault="00C86296">
      <w:pPr>
        <w:pStyle w:val="LO-normal"/>
        <w:widowControl/>
        <w:tabs>
          <w:tab w:val="left" w:pos="5434"/>
        </w:tabs>
        <w:ind w:hanging="2"/>
        <w:jc w:val="both"/>
        <w:rPr>
          <w:rFonts w:ascii="Arial" w:eastAsia="Arial" w:hAnsi="Arial" w:cs="Arial"/>
          <w:color w:val="000000"/>
          <w:sz w:val="23"/>
          <w:szCs w:val="23"/>
          <w:highlight w:val="cyan"/>
        </w:rPr>
      </w:pPr>
    </w:p>
    <w:p w:rsidR="00C86296" w:rsidRDefault="00FE0D5A">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 xml:space="preserve">.1 </w:t>
      </w:r>
      <w:r>
        <w:rPr>
          <w:rFonts w:ascii="Arial" w:eastAsia="Arial" w:hAnsi="Arial" w:cs="Arial"/>
          <w:color w:val="000000"/>
          <w:sz w:val="23"/>
          <w:szCs w:val="23"/>
        </w:rPr>
        <w:t xml:space="preserve">A </w:t>
      </w:r>
      <w:r>
        <w:rPr>
          <w:rFonts w:ascii="Arial" w:eastAsia="Arial" w:hAnsi="Arial" w:cs="Arial"/>
          <w:b/>
          <w:color w:val="000000"/>
          <w:sz w:val="23"/>
          <w:szCs w:val="23"/>
        </w:rPr>
        <w:t>CONVENENTE</w:t>
      </w:r>
      <w:r>
        <w:rPr>
          <w:rFonts w:ascii="Arial" w:eastAsia="Arial" w:hAnsi="Arial" w:cs="Arial"/>
          <w:color w:val="000000"/>
          <w:sz w:val="23"/>
          <w:szCs w:val="23"/>
        </w:rPr>
        <w:t xml:space="preserve"> e a </w:t>
      </w:r>
      <w:r>
        <w:rPr>
          <w:rFonts w:ascii="Arial" w:eastAsia="Arial" w:hAnsi="Arial" w:cs="Arial"/>
          <w:b/>
          <w:color w:val="000000"/>
          <w:sz w:val="23"/>
          <w:szCs w:val="23"/>
        </w:rPr>
        <w:t>CONCEDENTE</w:t>
      </w:r>
      <w:r>
        <w:rPr>
          <w:rFonts w:ascii="Arial" w:eastAsia="Arial" w:hAnsi="Arial" w:cs="Arial"/>
          <w:color w:val="000000"/>
          <w:sz w:val="23"/>
          <w:szCs w:val="23"/>
        </w:rPr>
        <w:t xml:space="preserve"> se comprometem a c</w:t>
      </w:r>
      <w:r>
        <w:rPr>
          <w:rFonts w:ascii="Arial" w:eastAsia="Arial" w:hAnsi="Arial" w:cs="Arial"/>
          <w:color w:val="000000"/>
          <w:sz w:val="23"/>
          <w:szCs w:val="23"/>
        </w:rPr>
        <w:t xml:space="preserve">umprir as disposições da Lei Federal nº 12.527, de 2011 - Lei de Acesso </w:t>
      </w:r>
      <w:r>
        <w:rPr>
          <w:rFonts w:ascii="Arial" w:eastAsia="Arial" w:hAnsi="Arial" w:cs="Arial"/>
          <w:sz w:val="23"/>
          <w:szCs w:val="23"/>
        </w:rPr>
        <w:t>à Informação</w:t>
      </w:r>
      <w:r>
        <w:rPr>
          <w:rFonts w:ascii="Arial" w:eastAsia="Arial" w:hAnsi="Arial" w:cs="Arial"/>
          <w:color w:val="000000"/>
          <w:sz w:val="23"/>
          <w:szCs w:val="23"/>
        </w:rPr>
        <w:t xml:space="preserve"> e da Lei Federal nº 13.709, de 2018 – LGPD e seus respectivos regulamentos, notadamente em relação à utilização e tratamento de dados pessoais.</w:t>
      </w:r>
    </w:p>
    <w:p w:rsidR="00C86296" w:rsidRDefault="00C86296">
      <w:pPr>
        <w:pStyle w:val="LO-normal"/>
        <w:widowControl/>
        <w:tabs>
          <w:tab w:val="left" w:pos="5434"/>
        </w:tabs>
        <w:ind w:hanging="2"/>
        <w:jc w:val="both"/>
        <w:rPr>
          <w:rFonts w:ascii="Arial" w:eastAsia="Arial" w:hAnsi="Arial" w:cs="Arial"/>
          <w:color w:val="000000"/>
          <w:sz w:val="23"/>
          <w:szCs w:val="23"/>
          <w:highlight w:val="cyan"/>
        </w:rPr>
      </w:pPr>
    </w:p>
    <w:p w:rsidR="00C86296" w:rsidRDefault="00FE0D5A">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.2</w:t>
      </w:r>
      <w:r>
        <w:rPr>
          <w:rFonts w:ascii="Arial" w:eastAsia="Arial" w:hAnsi="Arial" w:cs="Arial"/>
          <w:color w:val="000000"/>
          <w:sz w:val="23"/>
          <w:szCs w:val="23"/>
        </w:rPr>
        <w:t xml:space="preserve"> Os dados pessoais eve</w:t>
      </w:r>
      <w:r>
        <w:rPr>
          <w:rFonts w:ascii="Arial" w:eastAsia="Arial" w:hAnsi="Arial" w:cs="Arial"/>
          <w:color w:val="000000"/>
          <w:sz w:val="23"/>
          <w:szCs w:val="23"/>
        </w:rPr>
        <w:t xml:space="preserve">ntualmente tratados pela </w:t>
      </w:r>
      <w:r>
        <w:rPr>
          <w:rFonts w:ascii="Arial" w:eastAsia="Arial" w:hAnsi="Arial" w:cs="Arial"/>
          <w:b/>
          <w:color w:val="000000"/>
          <w:sz w:val="23"/>
          <w:szCs w:val="23"/>
        </w:rPr>
        <w:t>CONVENENTE</w:t>
      </w:r>
      <w:r>
        <w:rPr>
          <w:rFonts w:ascii="Arial" w:eastAsia="Arial" w:hAnsi="Arial" w:cs="Arial"/>
          <w:color w:val="000000"/>
          <w:sz w:val="23"/>
          <w:szCs w:val="23"/>
        </w:rPr>
        <w:t xml:space="preserve"> e pela </w:t>
      </w:r>
      <w:r>
        <w:rPr>
          <w:rFonts w:ascii="Arial" w:eastAsia="Arial" w:hAnsi="Arial" w:cs="Arial"/>
          <w:b/>
          <w:color w:val="000000"/>
          <w:sz w:val="23"/>
          <w:szCs w:val="23"/>
        </w:rPr>
        <w:t>CONCEDENTE</w:t>
      </w:r>
      <w:r>
        <w:rPr>
          <w:rFonts w:ascii="Arial" w:eastAsia="Arial" w:hAnsi="Arial" w:cs="Arial"/>
          <w:color w:val="000000"/>
          <w:sz w:val="23"/>
          <w:szCs w:val="23"/>
        </w:rPr>
        <w:t xml:space="preserve"> somente poderão ser utilizados na execução das ações especificadas neste termo de Convênio e em hipótese alguma poderão ser utilizados para outros fins.</w:t>
      </w:r>
    </w:p>
    <w:p w:rsidR="00C86296" w:rsidRDefault="00C86296">
      <w:pPr>
        <w:pStyle w:val="LO-normal"/>
        <w:widowControl/>
        <w:tabs>
          <w:tab w:val="left" w:pos="5434"/>
        </w:tabs>
        <w:ind w:hanging="2"/>
        <w:jc w:val="both"/>
        <w:rPr>
          <w:color w:val="000000"/>
        </w:rPr>
      </w:pPr>
    </w:p>
    <w:p w:rsidR="00C86296" w:rsidRDefault="00FE0D5A">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.3</w:t>
      </w:r>
      <w:r>
        <w:rPr>
          <w:rFonts w:ascii="Arial" w:eastAsia="Arial" w:hAnsi="Arial" w:cs="Arial"/>
          <w:color w:val="000000"/>
          <w:sz w:val="23"/>
          <w:szCs w:val="23"/>
        </w:rPr>
        <w:t xml:space="preserve"> O eventual acesso, pela </w:t>
      </w:r>
      <w:r>
        <w:rPr>
          <w:rFonts w:ascii="Arial" w:eastAsia="Arial" w:hAnsi="Arial" w:cs="Arial"/>
          <w:b/>
          <w:color w:val="000000"/>
          <w:sz w:val="23"/>
          <w:szCs w:val="23"/>
        </w:rPr>
        <w:t>CONVENENTE</w:t>
      </w:r>
      <w:r>
        <w:rPr>
          <w:rFonts w:ascii="Arial" w:eastAsia="Arial" w:hAnsi="Arial" w:cs="Arial"/>
          <w:color w:val="000000"/>
          <w:sz w:val="23"/>
          <w:szCs w:val="23"/>
        </w:rPr>
        <w:t>, às base</w:t>
      </w:r>
      <w:r>
        <w:rPr>
          <w:rFonts w:ascii="Arial" w:eastAsia="Arial" w:hAnsi="Arial" w:cs="Arial"/>
          <w:color w:val="000000"/>
          <w:sz w:val="23"/>
          <w:szCs w:val="23"/>
        </w:rPr>
        <w:t>s de dados que contenham ou possam conter dados pessoais ou segredos comerciais ou industriais implicará, para ela e para seus servidores devida e formalmente instruídos nesse sentido, o mais absoluto dever de sigilo, no curso do presente termo de Convênio</w:t>
      </w:r>
      <w:r>
        <w:rPr>
          <w:rFonts w:ascii="Arial" w:eastAsia="Arial" w:hAnsi="Arial" w:cs="Arial"/>
          <w:color w:val="000000"/>
          <w:sz w:val="23"/>
          <w:szCs w:val="23"/>
        </w:rPr>
        <w:t xml:space="preserve"> e após o seu encerramento.</w:t>
      </w:r>
    </w:p>
    <w:p w:rsidR="00C86296" w:rsidRDefault="00C86296">
      <w:pPr>
        <w:pStyle w:val="LO-normal"/>
        <w:widowControl/>
        <w:tabs>
          <w:tab w:val="left" w:pos="5434"/>
        </w:tabs>
        <w:ind w:hanging="2"/>
        <w:jc w:val="both"/>
        <w:rPr>
          <w:rFonts w:ascii="Arial" w:eastAsia="Arial" w:hAnsi="Arial" w:cs="Arial"/>
          <w:color w:val="000000"/>
          <w:sz w:val="23"/>
          <w:szCs w:val="23"/>
          <w:highlight w:val="cyan"/>
        </w:rPr>
      </w:pPr>
    </w:p>
    <w:p w:rsidR="00C86296" w:rsidRDefault="00FE0D5A">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.4</w:t>
      </w:r>
      <w:r>
        <w:rPr>
          <w:rFonts w:ascii="Arial" w:eastAsia="Arial" w:hAnsi="Arial" w:cs="Arial"/>
          <w:color w:val="000000"/>
          <w:sz w:val="23"/>
          <w:szCs w:val="23"/>
        </w:rPr>
        <w:t xml:space="preserve"> O encarregado da </w:t>
      </w:r>
      <w:r>
        <w:rPr>
          <w:rFonts w:ascii="Arial" w:eastAsia="Arial" w:hAnsi="Arial" w:cs="Arial"/>
          <w:b/>
          <w:color w:val="000000"/>
          <w:sz w:val="23"/>
          <w:szCs w:val="23"/>
        </w:rPr>
        <w:t xml:space="preserve">CONVENENTE </w:t>
      </w:r>
      <w:r>
        <w:rPr>
          <w:rFonts w:ascii="Arial" w:eastAsia="Arial" w:hAnsi="Arial" w:cs="Arial"/>
          <w:color w:val="000000"/>
          <w:sz w:val="23"/>
          <w:szCs w:val="23"/>
        </w:rPr>
        <w:t xml:space="preserve">manterá contato formal com o encarregado da </w:t>
      </w:r>
      <w:r>
        <w:rPr>
          <w:rFonts w:ascii="Arial" w:eastAsia="Arial" w:hAnsi="Arial" w:cs="Arial"/>
          <w:b/>
          <w:color w:val="000000"/>
          <w:sz w:val="23"/>
          <w:szCs w:val="23"/>
        </w:rPr>
        <w:t>CONCEDENTE</w:t>
      </w:r>
      <w:r>
        <w:rPr>
          <w:rFonts w:ascii="Arial" w:eastAsia="Arial" w:hAnsi="Arial" w:cs="Arial"/>
          <w:color w:val="000000"/>
          <w:sz w:val="23"/>
          <w:szCs w:val="23"/>
        </w:rPr>
        <w:t xml:space="preserve">, no prazo de 24 (vinte e quatro) horas da ocorrência de qualquer incidente que implique violação ou risco de violação de dados pessoais, </w:t>
      </w:r>
      <w:r>
        <w:rPr>
          <w:rFonts w:ascii="Arial" w:eastAsia="Arial" w:hAnsi="Arial" w:cs="Arial"/>
          <w:color w:val="000000"/>
          <w:sz w:val="23"/>
          <w:szCs w:val="23"/>
        </w:rPr>
        <w:t>para adoção das providências devidas e na hipótese de questionamento das autoridades competentes.</w:t>
      </w:r>
    </w:p>
    <w:p w:rsidR="00C86296" w:rsidRDefault="00C86296">
      <w:pPr>
        <w:pStyle w:val="LO-normal"/>
        <w:widowControl/>
        <w:tabs>
          <w:tab w:val="left" w:pos="5434"/>
        </w:tabs>
        <w:ind w:hanging="2"/>
        <w:jc w:val="both"/>
        <w:rPr>
          <w:rFonts w:ascii="Arial" w:eastAsia="Arial" w:hAnsi="Arial" w:cs="Arial"/>
          <w:color w:val="000000"/>
          <w:sz w:val="23"/>
          <w:szCs w:val="23"/>
          <w:highlight w:val="cyan"/>
        </w:rPr>
      </w:pPr>
    </w:p>
    <w:p w:rsidR="00C86296" w:rsidRDefault="00FE0D5A">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 xml:space="preserve">.5 </w:t>
      </w:r>
      <w:r>
        <w:rPr>
          <w:rFonts w:ascii="Arial" w:eastAsia="Arial" w:hAnsi="Arial" w:cs="Arial"/>
          <w:color w:val="000000"/>
          <w:sz w:val="23"/>
          <w:szCs w:val="23"/>
        </w:rPr>
        <w:t xml:space="preserve">A critério do controlador e do encarregado de dados da </w:t>
      </w:r>
      <w:r>
        <w:rPr>
          <w:rFonts w:ascii="Arial" w:eastAsia="Arial" w:hAnsi="Arial" w:cs="Arial"/>
          <w:b/>
          <w:color w:val="000000"/>
          <w:sz w:val="23"/>
          <w:szCs w:val="23"/>
        </w:rPr>
        <w:t>CONCEDENTE</w:t>
      </w:r>
      <w:r>
        <w:rPr>
          <w:rFonts w:ascii="Arial" w:eastAsia="Arial" w:hAnsi="Arial" w:cs="Arial"/>
          <w:color w:val="000000"/>
          <w:sz w:val="23"/>
          <w:szCs w:val="23"/>
        </w:rPr>
        <w:t xml:space="preserve">, a </w:t>
      </w:r>
      <w:r>
        <w:rPr>
          <w:rFonts w:ascii="Arial" w:eastAsia="Arial" w:hAnsi="Arial" w:cs="Arial"/>
          <w:b/>
          <w:color w:val="000000"/>
          <w:sz w:val="23"/>
          <w:szCs w:val="23"/>
        </w:rPr>
        <w:t>CONVENENTE</w:t>
      </w:r>
      <w:r>
        <w:rPr>
          <w:rFonts w:ascii="Arial" w:eastAsia="Arial" w:hAnsi="Arial" w:cs="Arial"/>
          <w:color w:val="000000"/>
          <w:sz w:val="23"/>
          <w:szCs w:val="23"/>
        </w:rPr>
        <w:t xml:space="preserve"> poderá ser provocada a preencher um relatório de impacto à proteção de d</w:t>
      </w:r>
      <w:r>
        <w:rPr>
          <w:rFonts w:ascii="Arial" w:eastAsia="Arial" w:hAnsi="Arial" w:cs="Arial"/>
          <w:color w:val="000000"/>
          <w:sz w:val="23"/>
          <w:szCs w:val="23"/>
        </w:rPr>
        <w:t>ados pessoais, conforme a sensibilidade e o risco inerente dos serviços objeto deste termo de Convênio.</w:t>
      </w:r>
    </w:p>
    <w:p w:rsidR="00C86296" w:rsidRDefault="00C86296">
      <w:pPr>
        <w:pStyle w:val="LO-normal"/>
        <w:widowControl/>
        <w:tabs>
          <w:tab w:val="left" w:pos="5434"/>
        </w:tabs>
        <w:ind w:hanging="2"/>
        <w:jc w:val="both"/>
        <w:rPr>
          <w:rFonts w:ascii="Arial" w:eastAsia="Arial" w:hAnsi="Arial" w:cs="Arial"/>
          <w:color w:val="000000"/>
          <w:sz w:val="23"/>
          <w:szCs w:val="23"/>
          <w:highlight w:val="cyan"/>
        </w:rPr>
      </w:pPr>
    </w:p>
    <w:p w:rsidR="00C86296" w:rsidRDefault="00FE0D5A">
      <w:pPr>
        <w:pStyle w:val="LO-normal"/>
        <w:widowControl/>
        <w:tabs>
          <w:tab w:val="left" w:pos="5434"/>
        </w:tabs>
        <w:ind w:hanging="2"/>
        <w:jc w:val="both"/>
        <w:rPr>
          <w:color w:val="000000"/>
        </w:rPr>
      </w:pPr>
      <w:r>
        <w:rPr>
          <w:rFonts w:ascii="Arial" w:eastAsia="Arial" w:hAnsi="Arial" w:cs="Arial"/>
          <w:b/>
          <w:sz w:val="23"/>
          <w:szCs w:val="23"/>
        </w:rPr>
        <w:t>20</w:t>
      </w:r>
      <w:r>
        <w:rPr>
          <w:rFonts w:ascii="Arial" w:eastAsia="Arial" w:hAnsi="Arial" w:cs="Arial"/>
          <w:b/>
          <w:color w:val="000000"/>
          <w:sz w:val="23"/>
          <w:szCs w:val="23"/>
        </w:rPr>
        <w:t>.6</w:t>
      </w:r>
      <w:r>
        <w:rPr>
          <w:rFonts w:ascii="Arial" w:eastAsia="Arial" w:hAnsi="Arial" w:cs="Arial"/>
          <w:color w:val="000000"/>
          <w:sz w:val="23"/>
          <w:szCs w:val="23"/>
        </w:rPr>
        <w:t xml:space="preserve"> A </w:t>
      </w:r>
      <w:r>
        <w:rPr>
          <w:rFonts w:ascii="Arial" w:eastAsia="Arial" w:hAnsi="Arial" w:cs="Arial"/>
          <w:b/>
          <w:color w:val="000000"/>
          <w:sz w:val="23"/>
          <w:szCs w:val="23"/>
        </w:rPr>
        <w:t>CONVENENTE</w:t>
      </w:r>
      <w:r>
        <w:rPr>
          <w:rFonts w:ascii="Arial" w:eastAsia="Arial" w:hAnsi="Arial" w:cs="Arial"/>
          <w:color w:val="000000"/>
          <w:sz w:val="23"/>
          <w:szCs w:val="23"/>
        </w:rPr>
        <w:t xml:space="preserve"> responde pelos danos que tenha causado em virtude da violação da segurança dos dados ao deixar de adotar as medidas de segurança prev</w:t>
      </w:r>
      <w:r>
        <w:rPr>
          <w:rFonts w:ascii="Arial" w:eastAsia="Arial" w:hAnsi="Arial" w:cs="Arial"/>
          <w:color w:val="000000"/>
          <w:sz w:val="23"/>
          <w:szCs w:val="23"/>
        </w:rPr>
        <w:t>istas no art. 46 da LGPD, destinadas a proteger os dados pessoais de acessos não autorizados e de situações acidentais ou ilícitas de destruição, perda, alteração, comunicação ou qualquer forma de tratamento inadequado ou ilícito.</w:t>
      </w:r>
    </w:p>
    <w:p w:rsidR="00C86296" w:rsidRDefault="00C86296">
      <w:pPr>
        <w:pStyle w:val="LO-normal"/>
        <w:widowControl/>
        <w:tabs>
          <w:tab w:val="left" w:pos="5434"/>
        </w:tabs>
        <w:ind w:hanging="2"/>
        <w:jc w:val="both"/>
        <w:rPr>
          <w:color w:val="000000"/>
        </w:rPr>
      </w:pPr>
    </w:p>
    <w:p w:rsidR="00C86296" w:rsidRDefault="00FE0D5A">
      <w:pPr>
        <w:pStyle w:val="LO-normal"/>
        <w:ind w:hanging="2"/>
        <w:jc w:val="both"/>
      </w:pPr>
      <w:r>
        <w:rPr>
          <w:rFonts w:ascii="Arial" w:eastAsia="Arial" w:hAnsi="Arial" w:cs="Arial"/>
          <w:b/>
          <w:sz w:val="23"/>
          <w:szCs w:val="23"/>
        </w:rPr>
        <w:t xml:space="preserve">20.7 </w:t>
      </w:r>
      <w:r>
        <w:rPr>
          <w:rFonts w:ascii="Arial" w:eastAsia="Arial" w:hAnsi="Arial" w:cs="Arial"/>
          <w:sz w:val="23"/>
          <w:szCs w:val="23"/>
        </w:rPr>
        <w:t xml:space="preserve">A </w:t>
      </w:r>
      <w:r>
        <w:rPr>
          <w:rFonts w:ascii="Arial" w:eastAsia="Arial" w:hAnsi="Arial" w:cs="Arial"/>
          <w:b/>
          <w:sz w:val="23"/>
          <w:szCs w:val="23"/>
        </w:rPr>
        <w:t>CONCEDENTE</w:t>
      </w:r>
      <w:r>
        <w:rPr>
          <w:rFonts w:ascii="Arial" w:eastAsia="Arial" w:hAnsi="Arial" w:cs="Arial"/>
          <w:sz w:val="23"/>
          <w:szCs w:val="23"/>
        </w:rPr>
        <w:t xml:space="preserve"> poderá, a qualquer tempo, requisitar informações acerca dos dados pessoais confiados à </w:t>
      </w:r>
      <w:r>
        <w:rPr>
          <w:rFonts w:ascii="Arial" w:eastAsia="Arial" w:hAnsi="Arial" w:cs="Arial"/>
          <w:b/>
          <w:sz w:val="23"/>
          <w:szCs w:val="23"/>
        </w:rPr>
        <w:t>CONVENENTE,</w:t>
      </w:r>
      <w:r>
        <w:rPr>
          <w:rFonts w:ascii="Arial" w:eastAsia="Arial" w:hAnsi="Arial" w:cs="Arial"/>
          <w:sz w:val="23"/>
          <w:szCs w:val="23"/>
        </w:rPr>
        <w:t xml:space="preserve"> bem como realizar inspeções e auditorias, inclusive por meio de auditores independentes, a fim de zelar pelo cumprimento dos deveres e obrigações aplicáveis</w:t>
      </w:r>
      <w:r>
        <w:rPr>
          <w:rFonts w:ascii="Arial" w:eastAsia="Arial" w:hAnsi="Arial" w:cs="Arial"/>
          <w:sz w:val="23"/>
          <w:szCs w:val="23"/>
        </w:rPr>
        <w:t>.</w:t>
      </w:r>
    </w:p>
    <w:p w:rsidR="00C86296" w:rsidRDefault="00C86296">
      <w:pPr>
        <w:pStyle w:val="LO-normal"/>
        <w:ind w:hanging="2"/>
        <w:jc w:val="both"/>
      </w:pPr>
    </w:p>
    <w:p w:rsidR="00C86296" w:rsidRDefault="00FE0D5A">
      <w:pPr>
        <w:pStyle w:val="LO-normal"/>
        <w:ind w:hanging="2"/>
        <w:jc w:val="both"/>
        <w:rPr>
          <w:rFonts w:ascii="Arial" w:eastAsia="Arial" w:hAnsi="Arial" w:cs="Arial"/>
          <w:sz w:val="23"/>
          <w:szCs w:val="23"/>
        </w:rPr>
      </w:pPr>
      <w:r>
        <w:rPr>
          <w:rFonts w:ascii="Arial" w:eastAsia="Arial" w:hAnsi="Arial" w:cs="Arial"/>
          <w:b/>
          <w:sz w:val="23"/>
          <w:szCs w:val="23"/>
        </w:rPr>
        <w:t xml:space="preserve">20.8 </w:t>
      </w:r>
      <w:r>
        <w:rPr>
          <w:rFonts w:ascii="Arial" w:eastAsia="Arial" w:hAnsi="Arial" w:cs="Arial"/>
          <w:sz w:val="23"/>
          <w:szCs w:val="23"/>
        </w:rPr>
        <w:t xml:space="preserve">Encerrada a vigência do Convênio ou não havendo mais necessidade de utilização </w:t>
      </w:r>
      <w:r>
        <w:rPr>
          <w:rFonts w:ascii="Arial" w:eastAsia="Arial" w:hAnsi="Arial" w:cs="Arial"/>
          <w:sz w:val="23"/>
          <w:szCs w:val="23"/>
        </w:rPr>
        <w:lastRenderedPageBreak/>
        <w:t xml:space="preserve">dos dados pessoais, sejam eles sensíveis ou não, a </w:t>
      </w:r>
      <w:r>
        <w:rPr>
          <w:rFonts w:ascii="Arial" w:eastAsia="Arial" w:hAnsi="Arial" w:cs="Arial"/>
          <w:b/>
          <w:sz w:val="23"/>
          <w:szCs w:val="23"/>
        </w:rPr>
        <w:t>CONVENENTE</w:t>
      </w:r>
      <w:r>
        <w:rPr>
          <w:rFonts w:ascii="Arial" w:eastAsia="Arial" w:hAnsi="Arial" w:cs="Arial"/>
          <w:sz w:val="23"/>
          <w:szCs w:val="23"/>
        </w:rPr>
        <w:t xml:space="preserve"> providenciará o descarte de todos os dados pessoais e as cópias existentes, atendido o princípio da seguran</w:t>
      </w:r>
      <w:r>
        <w:rPr>
          <w:rFonts w:ascii="Arial" w:eastAsia="Arial" w:hAnsi="Arial" w:cs="Arial"/>
          <w:sz w:val="23"/>
          <w:szCs w:val="23"/>
        </w:rPr>
        <w:t>ça.</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20.9</w:t>
      </w:r>
      <w:r>
        <w:rPr>
          <w:rFonts w:ascii="Arial" w:eastAsia="Arial" w:hAnsi="Arial" w:cs="Arial"/>
          <w:sz w:val="23"/>
          <w:szCs w:val="23"/>
        </w:rPr>
        <w:t xml:space="preserve"> Os partícipes se comprometem, por si e seus servidores, a manter sigilo com relação às informações, aos conhecimentos técnicos específicos, aos resultados ou outros dados particulares, obtidos ou adquiridos no desenvolvimento dos objetivos do pre</w:t>
      </w:r>
      <w:r>
        <w:rPr>
          <w:rFonts w:ascii="Arial" w:eastAsia="Arial" w:hAnsi="Arial" w:cs="Arial"/>
          <w:sz w:val="23"/>
          <w:szCs w:val="23"/>
        </w:rPr>
        <w:t>sente instrumento e de seus termos aditivos, sendo vedada, sem autorização por escrito dos PARTÍCIPES, sua divulgação a terceiros.</w:t>
      </w:r>
    </w:p>
    <w:p w:rsidR="00C86296" w:rsidRDefault="00FE0D5A">
      <w:pPr>
        <w:pStyle w:val="LO-normal"/>
        <w:ind w:hanging="2"/>
        <w:jc w:val="both"/>
      </w:pPr>
      <w:r>
        <w:rPr>
          <w:rFonts w:ascii="Arial" w:eastAsia="Arial" w:hAnsi="Arial" w:cs="Arial"/>
          <w:sz w:val="23"/>
          <w:szCs w:val="23"/>
        </w:rPr>
        <w:t xml:space="preserve"> </w:t>
      </w:r>
    </w:p>
    <w:p w:rsidR="00C86296" w:rsidRDefault="00FE0D5A">
      <w:pPr>
        <w:pStyle w:val="LO-normal"/>
        <w:ind w:hanging="2"/>
        <w:jc w:val="both"/>
      </w:pPr>
      <w:r>
        <w:rPr>
          <w:rFonts w:ascii="Arial" w:eastAsia="Arial" w:hAnsi="Arial" w:cs="Arial"/>
          <w:b/>
          <w:sz w:val="23"/>
          <w:szCs w:val="23"/>
        </w:rPr>
        <w:t>20.10</w:t>
      </w:r>
      <w:r>
        <w:rPr>
          <w:rFonts w:ascii="Arial" w:eastAsia="Arial" w:hAnsi="Arial" w:cs="Arial"/>
          <w:sz w:val="23"/>
          <w:szCs w:val="23"/>
        </w:rPr>
        <w:t xml:space="preserve"> Os partícipes se comprometem a firmar termo de sigilo e confidencialidade com seus pesquisadores, sócios, diretores, </w:t>
      </w:r>
      <w:r>
        <w:rPr>
          <w:rFonts w:ascii="Arial" w:eastAsia="Arial" w:hAnsi="Arial" w:cs="Arial"/>
          <w:sz w:val="23"/>
          <w:szCs w:val="23"/>
        </w:rPr>
        <w:t>administradores, empregados, servidores, colaboradores e partícipes que terão acesso às “informações confidenciais” necessárias para a execução do projeto objeto deste Convênio, sob pena de responsabilização jurídica, com efeitos de ordem penal, civil e ad</w:t>
      </w:r>
      <w:r>
        <w:rPr>
          <w:rFonts w:ascii="Arial" w:eastAsia="Arial" w:hAnsi="Arial" w:cs="Arial"/>
          <w:sz w:val="23"/>
          <w:szCs w:val="23"/>
        </w:rPr>
        <w:t>ministrativa contra seus transgressores.</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 xml:space="preserve">20.11 </w:t>
      </w:r>
      <w:r>
        <w:rPr>
          <w:rFonts w:ascii="Arial" w:eastAsia="Arial" w:hAnsi="Arial" w:cs="Arial"/>
          <w:sz w:val="23"/>
          <w:szCs w:val="23"/>
        </w:rPr>
        <w:t xml:space="preserve">Entende-se como “informações confidenciais”, mas não se limita a: toda a informação, know-how, técnica, designs, especificações, diagramas, fluxogramas, configurações, soluções, fórmulas, modelos, desenhos, </w:t>
      </w:r>
      <w:r>
        <w:rPr>
          <w:rFonts w:ascii="Arial" w:eastAsia="Arial" w:hAnsi="Arial" w:cs="Arial"/>
          <w:sz w:val="23"/>
          <w:szCs w:val="23"/>
        </w:rPr>
        <w:t>cópias, amostras, cadastro de clientes, preços e custos, contratos, planos de negócios, processos, projetos, fotografias, programas de computador, conceitos de produto, especificações, amostras de ideias, definições e informações mercadológicas, invenções,</w:t>
      </w:r>
      <w:r>
        <w:rPr>
          <w:rFonts w:ascii="Arial" w:eastAsia="Arial" w:hAnsi="Arial" w:cs="Arial"/>
          <w:sz w:val="23"/>
          <w:szCs w:val="23"/>
        </w:rPr>
        <w:t xml:space="preserve"> outras informações técnicas, financeiras ou comerciais, entre outros, relativos às pesquisas, processos ou conhecimento do projeto “_____________________”, a que os PARTÍCIPES tenham acesso, direta ou indiretamente, por meio de captação de imagens, vídeos</w:t>
      </w:r>
      <w:r>
        <w:rPr>
          <w:rFonts w:ascii="Arial" w:eastAsia="Arial" w:hAnsi="Arial" w:cs="Arial"/>
          <w:sz w:val="23"/>
          <w:szCs w:val="23"/>
        </w:rPr>
        <w:t xml:space="preserve"> ou de áudio, documentos físicos ou digitais, ou lhe sejam entregues ou cheguem ao seu conhecimento sob a forma escrita, verbal ou por quaisquer outros meios de comunicação, inclusive eletrônicos ou ainda armazenada em computadores ou na internet ou em qua</w:t>
      </w:r>
      <w:r>
        <w:rPr>
          <w:rFonts w:ascii="Arial" w:eastAsia="Arial" w:hAnsi="Arial" w:cs="Arial"/>
          <w:sz w:val="23"/>
          <w:szCs w:val="23"/>
        </w:rPr>
        <w:t xml:space="preserve">isquer dispositivos de armazenamento como </w:t>
      </w:r>
      <w:proofErr w:type="spellStart"/>
      <w:r>
        <w:rPr>
          <w:rFonts w:ascii="Arial" w:eastAsia="Arial" w:hAnsi="Arial" w:cs="Arial"/>
          <w:sz w:val="23"/>
          <w:szCs w:val="23"/>
        </w:rPr>
        <w:t>pendrives</w:t>
      </w:r>
      <w:proofErr w:type="spellEnd"/>
      <w:r>
        <w:rPr>
          <w:rFonts w:ascii="Arial" w:eastAsia="Arial" w:hAnsi="Arial" w:cs="Arial"/>
          <w:sz w:val="23"/>
          <w:szCs w:val="23"/>
        </w:rPr>
        <w:t>, CDs, DVDs, máquinas fotográficas, celulares, tablets, entre outros.</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20.12</w:t>
      </w:r>
      <w:r>
        <w:rPr>
          <w:rFonts w:ascii="Arial" w:eastAsia="Arial" w:hAnsi="Arial" w:cs="Arial"/>
          <w:sz w:val="23"/>
          <w:szCs w:val="23"/>
        </w:rPr>
        <w:t xml:space="preserve"> Não serão consideradas “informações confidenciais” aquelas que estiverem sob domínio público antes de ser revelada ou disponibil</w:t>
      </w:r>
      <w:r>
        <w:rPr>
          <w:rFonts w:ascii="Arial" w:eastAsia="Arial" w:hAnsi="Arial" w:cs="Arial"/>
          <w:sz w:val="23"/>
          <w:szCs w:val="23"/>
        </w:rPr>
        <w:t>izada aos PARTÍCIPES ou a que for de conhecimento anterior do pesquisador ou funcionário do PARCEIRO, ou a que for tornada pública pelo Instituto Nacional da Propriedade Industrial - INPI ou pelo órgão competente em âmbito internacional.</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20.13</w:t>
      </w:r>
      <w:r>
        <w:rPr>
          <w:rFonts w:ascii="Arial" w:eastAsia="Arial" w:hAnsi="Arial" w:cs="Arial"/>
          <w:sz w:val="23"/>
          <w:szCs w:val="23"/>
        </w:rPr>
        <w:t xml:space="preserve"> Exclui-se d</w:t>
      </w:r>
      <w:r>
        <w:rPr>
          <w:rFonts w:ascii="Arial" w:eastAsia="Arial" w:hAnsi="Arial" w:cs="Arial"/>
          <w:sz w:val="23"/>
          <w:szCs w:val="23"/>
        </w:rPr>
        <w:t>o vedado nesta cláusula a divulgação de conhecimentos técnicos que, embora atinentes ao objeto deste instrumento ou de seus termos aditivos, sejam utilizados em cursos regulares de graduação e pós-graduação da (das universidades envolvidas na pesquisa e de</w:t>
      </w:r>
      <w:r>
        <w:rPr>
          <w:rFonts w:ascii="Arial" w:eastAsia="Arial" w:hAnsi="Arial" w:cs="Arial"/>
          <w:sz w:val="23"/>
          <w:szCs w:val="23"/>
        </w:rPr>
        <w:t>senvolvimento).</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20.14</w:t>
      </w:r>
      <w:r>
        <w:rPr>
          <w:rFonts w:ascii="Arial" w:eastAsia="Arial" w:hAnsi="Arial" w:cs="Arial"/>
          <w:sz w:val="23"/>
          <w:szCs w:val="23"/>
        </w:rPr>
        <w:t xml:space="preserve"> As disposições de sigilo constantes nesta cláusula não se aplicam quando qualquer informação, no todo ou em parte, estiver sob domínio público antes de ser revelada ou divulgada ou a que for tornada pública pelo INPI - Instituto Naci</w:t>
      </w:r>
      <w:r>
        <w:rPr>
          <w:rFonts w:ascii="Arial" w:eastAsia="Arial" w:hAnsi="Arial" w:cs="Arial"/>
          <w:sz w:val="23"/>
          <w:szCs w:val="23"/>
        </w:rPr>
        <w:t>onal da Propriedade Industrial ou pelo órgão competente em âmbito internacional.</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20.15</w:t>
      </w:r>
      <w:r>
        <w:rPr>
          <w:rFonts w:ascii="Arial" w:eastAsia="Arial" w:hAnsi="Arial" w:cs="Arial"/>
          <w:sz w:val="23"/>
          <w:szCs w:val="23"/>
        </w:rPr>
        <w:t xml:space="preserve"> As vedações também não se aplicam quando a informação for, comprovadamente e de forma legítima, do conhecimento dos partícipes, dos partícipes e pesquisadores do </w:t>
      </w:r>
      <w:r>
        <w:rPr>
          <w:rFonts w:ascii="Arial" w:eastAsia="Arial" w:hAnsi="Arial" w:cs="Arial"/>
          <w:sz w:val="23"/>
          <w:szCs w:val="23"/>
        </w:rPr>
        <w:lastRenderedPageBreak/>
        <w:t>projet</w:t>
      </w:r>
      <w:r>
        <w:rPr>
          <w:rFonts w:ascii="Arial" w:eastAsia="Arial" w:hAnsi="Arial" w:cs="Arial"/>
          <w:sz w:val="23"/>
          <w:szCs w:val="23"/>
        </w:rPr>
        <w:t>o, objeto deste instrumento, em data anterior à assinatura do presente instrumento e/ou de seus termos aditivos, resguardando-se aos mesmos o direito de desenvolvimento deste conhecimento após o transcurso de vigência do presente Convênio.</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20.16</w:t>
      </w:r>
      <w:r>
        <w:rPr>
          <w:rFonts w:ascii="Arial" w:eastAsia="Arial" w:hAnsi="Arial" w:cs="Arial"/>
          <w:sz w:val="23"/>
          <w:szCs w:val="23"/>
        </w:rPr>
        <w:t xml:space="preserve"> O descump</w:t>
      </w:r>
      <w:r>
        <w:rPr>
          <w:rFonts w:ascii="Arial" w:eastAsia="Arial" w:hAnsi="Arial" w:cs="Arial"/>
          <w:sz w:val="23"/>
          <w:szCs w:val="23"/>
        </w:rPr>
        <w:t xml:space="preserve">rimento desta cláusula enseja a rescisão deste instrumento e de seus termos aditivos e o pagamento, ao(s) </w:t>
      </w:r>
      <w:proofErr w:type="gramStart"/>
      <w:r>
        <w:rPr>
          <w:rFonts w:ascii="Arial" w:eastAsia="Arial" w:hAnsi="Arial" w:cs="Arial"/>
          <w:sz w:val="23"/>
          <w:szCs w:val="23"/>
        </w:rPr>
        <w:t>partícipes inocente</w:t>
      </w:r>
      <w:proofErr w:type="gramEnd"/>
      <w:r>
        <w:rPr>
          <w:rFonts w:ascii="Arial" w:eastAsia="Arial" w:hAnsi="Arial" w:cs="Arial"/>
          <w:sz w:val="23"/>
          <w:szCs w:val="23"/>
        </w:rPr>
        <w:t>(s), de indenização pelos danos efetivamente sofridos; além de sujeitar o infrator às medidas administrativas e judiciais cabíveis.</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20.17</w:t>
      </w:r>
      <w:r>
        <w:rPr>
          <w:rFonts w:ascii="Arial" w:eastAsia="Arial" w:hAnsi="Arial" w:cs="Arial"/>
          <w:sz w:val="23"/>
          <w:szCs w:val="23"/>
        </w:rPr>
        <w:t xml:space="preserve"> É reservado à [XXXXXXXXXXXXX] não divulgar informações protegidas pelo sigilo de quaisquer outros projetos em que participe, administre ou fiscalize, bem como não constitui inadimplemento de quaisquer cláusulas deste instrumento a negativa em forne</w:t>
      </w:r>
      <w:r>
        <w:rPr>
          <w:rFonts w:ascii="Arial" w:eastAsia="Arial" w:hAnsi="Arial" w:cs="Arial"/>
          <w:sz w:val="23"/>
          <w:szCs w:val="23"/>
        </w:rPr>
        <w:t>cer dados, de qualquer natureza, que possam colocar em risco o interesse público ou a segurança pública.</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20.18</w:t>
      </w:r>
      <w:r>
        <w:rPr>
          <w:rFonts w:ascii="Arial" w:eastAsia="Arial" w:hAnsi="Arial" w:cs="Arial"/>
          <w:sz w:val="23"/>
          <w:szCs w:val="23"/>
        </w:rPr>
        <w:t xml:space="preserve"> As obrigações de confidencialidade decorrentes do presente instrumento, assim como as demais responsabilidades e obrigações derivadas, vigorarão</w:t>
      </w:r>
      <w:r>
        <w:rPr>
          <w:rFonts w:ascii="Arial" w:eastAsia="Arial" w:hAnsi="Arial" w:cs="Arial"/>
          <w:sz w:val="23"/>
          <w:szCs w:val="23"/>
        </w:rPr>
        <w:t xml:space="preserve"> durante o período para a elaboração e desenvolvimento do projeto e permanecerão em vigor entre os PARTÍCIPES pelo prazo de 5 (cinco) anos após a assinatura deste instrumento ou até que os direitos de propriedade intelectual resultantes do projeto estejam </w:t>
      </w:r>
      <w:r>
        <w:rPr>
          <w:rFonts w:ascii="Arial" w:eastAsia="Arial" w:hAnsi="Arial" w:cs="Arial"/>
          <w:sz w:val="23"/>
          <w:szCs w:val="23"/>
        </w:rPr>
        <w:t>devidamente protegidos junto ao Instituto Nacional da Propriedade Industrial - INPI ou junto ao órgão competente em âmbito internacional.</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rPr>
        <w:t>CLÁUSULA VIGÉSIMA PRIMEIR</w:t>
      </w:r>
      <w:r>
        <w:rPr>
          <w:rFonts w:ascii="Arial" w:eastAsia="Arial" w:hAnsi="Arial" w:cs="Arial"/>
          <w:b/>
          <w:sz w:val="23"/>
          <w:szCs w:val="23"/>
          <w:highlight w:val="white"/>
        </w:rPr>
        <w:t>A - DA C</w:t>
      </w:r>
      <w:r>
        <w:rPr>
          <w:rFonts w:ascii="Arial" w:eastAsia="Arial" w:hAnsi="Arial" w:cs="Arial"/>
          <w:b/>
          <w:sz w:val="23"/>
          <w:szCs w:val="23"/>
        </w:rPr>
        <w:t>ONFORMIDADE COM AS LEIS ANTICORRUPÇÃO</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rPr>
        <w:t>Os partícipes deverão tomar todas as medidas necessárias, observados os princípios de civilidade e legalidade, e de acordo com as boas práticas empresariais para cumprir e assegurar que  (i) seus conselheiros, diretores, empregados qualquer pessoa agindo e</w:t>
      </w:r>
      <w:r>
        <w:rPr>
          <w:rFonts w:ascii="Arial" w:eastAsia="Arial" w:hAnsi="Arial" w:cs="Arial"/>
          <w:sz w:val="23"/>
          <w:szCs w:val="23"/>
        </w:rPr>
        <w:t>m seu nome, inclusive prepostos e subcontratados, quando houver (todos doravante referidos como “Partes Relacionadas” e, cada uma delas, como “uma Parte Relacionada”) obedecerão a todas as leis aplicáveis, incluindo àquelas  relativas ao combate à corrupçã</w:t>
      </w:r>
      <w:r>
        <w:rPr>
          <w:rFonts w:ascii="Arial" w:eastAsia="Arial" w:hAnsi="Arial" w:cs="Arial"/>
          <w:sz w:val="23"/>
          <w:szCs w:val="23"/>
        </w:rPr>
        <w:t>o, suborno e lavagem de dinheiro, bem como àquelas  relativas a sanções econômicas, vigentes nas jurisdições em que os partícipes estão constituídos e na jurisdição em que o Convênio será cumprido (se diferentes), para impedir qualquer atividade fraudulent</w:t>
      </w:r>
      <w:r>
        <w:rPr>
          <w:rFonts w:ascii="Arial" w:eastAsia="Arial" w:hAnsi="Arial" w:cs="Arial"/>
          <w:sz w:val="23"/>
          <w:szCs w:val="23"/>
        </w:rPr>
        <w:t xml:space="preserve">a por si ou por uma Parte Relacionada com relação ao cumprimento deste Convênio. </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highlight w:val="white"/>
        </w:rPr>
        <w:t>21.1</w:t>
      </w:r>
      <w:r>
        <w:rPr>
          <w:rFonts w:ascii="Arial" w:eastAsia="Arial" w:hAnsi="Arial" w:cs="Arial"/>
          <w:sz w:val="23"/>
          <w:szCs w:val="23"/>
          <w:highlight w:val="white"/>
        </w:rPr>
        <w:t xml:space="preserve"> Um partícipe deverá notificar imediatamente o outro sobre eventual suspeita de qualquer fraude tenha ocorrido, esteja ocorrendo, ou provavelmente ocorrerá, para que sej</w:t>
      </w:r>
      <w:r>
        <w:rPr>
          <w:rFonts w:ascii="Arial" w:eastAsia="Arial" w:hAnsi="Arial" w:cs="Arial"/>
          <w:sz w:val="23"/>
          <w:szCs w:val="23"/>
          <w:highlight w:val="white"/>
        </w:rPr>
        <w:t xml:space="preserve">am tomadas as medidas necessárias para apurá-las. </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b/>
          <w:sz w:val="23"/>
          <w:szCs w:val="23"/>
          <w:highlight w:val="white"/>
        </w:rPr>
        <w:t>21.2</w:t>
      </w:r>
      <w:r>
        <w:rPr>
          <w:rFonts w:ascii="Arial" w:eastAsia="Arial" w:hAnsi="Arial" w:cs="Arial"/>
          <w:sz w:val="23"/>
          <w:szCs w:val="23"/>
          <w:highlight w:val="white"/>
        </w:rPr>
        <w:t xml:space="preserve"> Os partícipes obrigam-se a observar rigidamente as condições contidas nos itens abaixo, sob pena de imediata e justificada rescisão do acordo. </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highlight w:val="white"/>
        </w:rPr>
        <w:t>21.3 O</w:t>
      </w:r>
      <w:r>
        <w:rPr>
          <w:rFonts w:ascii="Arial" w:eastAsia="Arial" w:hAnsi="Arial" w:cs="Arial"/>
          <w:sz w:val="23"/>
          <w:szCs w:val="23"/>
        </w:rPr>
        <w:t>s partícipes declaram-se cientes de que seus Dep</w:t>
      </w:r>
      <w:r>
        <w:rPr>
          <w:rFonts w:ascii="Arial" w:eastAsia="Arial" w:hAnsi="Arial" w:cs="Arial"/>
          <w:sz w:val="23"/>
          <w:szCs w:val="23"/>
        </w:rPr>
        <w:t>artamentos Jurídicos e/ou advogados contratados estão autorizados, em caso de práticas que atentem contra os preceitos dessa cláusula, a solicitar a imediata abertura dos procedimentos criminais, cíveis e administrativos cabíveis à cada hipótese:</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rPr>
        <w:t>a) Os pa</w:t>
      </w:r>
      <w:r>
        <w:rPr>
          <w:rFonts w:ascii="Arial" w:eastAsia="Arial" w:hAnsi="Arial" w:cs="Arial"/>
          <w:sz w:val="23"/>
          <w:szCs w:val="23"/>
        </w:rPr>
        <w:t>rtícipes não poderão, em hipótese alguma, dar ou oferecer nenhum tipo de presente, viagens, vantagens a qualquer empregado, servidor, preposto ou diretor de outro partícipe, especialmente àqueles responsáveis pela fiscalização do presente Convênio. Serão a</w:t>
      </w:r>
      <w:r>
        <w:rPr>
          <w:rFonts w:ascii="Arial" w:eastAsia="Arial" w:hAnsi="Arial" w:cs="Arial"/>
          <w:sz w:val="23"/>
          <w:szCs w:val="23"/>
        </w:rPr>
        <w:t xml:space="preserve">dmitidos apenas, em épocas específicas, a entrega de brindes, tais como canetas, agendas, folhinhas, cadernos </w:t>
      </w:r>
      <w:proofErr w:type="spellStart"/>
      <w:r>
        <w:rPr>
          <w:rFonts w:ascii="Arial" w:eastAsia="Arial" w:hAnsi="Arial" w:cs="Arial"/>
          <w:sz w:val="23"/>
          <w:szCs w:val="23"/>
        </w:rPr>
        <w:t>etc</w:t>
      </w:r>
      <w:proofErr w:type="spellEnd"/>
      <w:r>
        <w:rPr>
          <w:rFonts w:ascii="Arial" w:eastAsia="Arial" w:hAnsi="Arial" w:cs="Arial"/>
          <w:sz w:val="23"/>
          <w:szCs w:val="23"/>
        </w:rPr>
        <w:t>;</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rPr>
        <w:t>b) Os partícipes somente poderão representar outro partícipe perante órgãos públicos quando devidamente autorizado para tal, seja no corpo d</w:t>
      </w:r>
      <w:r>
        <w:rPr>
          <w:rFonts w:ascii="Arial" w:eastAsia="Arial" w:hAnsi="Arial" w:cs="Arial"/>
          <w:sz w:val="23"/>
          <w:szCs w:val="23"/>
        </w:rPr>
        <w:t>o próprio Convênio, seja mediante autorização prévia, expressa e escrita de seu representante com poderes para assim proceder;</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rPr>
        <w:t>c) Os partícipes e seus empregados/prepostos, quando agirem em nome ou defendendo interesses deste Convênio perante órgãos, auto</w:t>
      </w:r>
      <w:r>
        <w:rPr>
          <w:rFonts w:ascii="Arial" w:eastAsia="Arial" w:hAnsi="Arial" w:cs="Arial"/>
          <w:sz w:val="23"/>
          <w:szCs w:val="23"/>
        </w:rPr>
        <w:t>ridades ou agentes públicos, não poderão dar, receber ou oferecer quaisquer presentes, vantagens ou favores a agentes públicos, sobretudo no intuito de obter qualquer tipo de favorecimento para os partícipes;</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rPr>
        <w:t xml:space="preserve">d) Os partícipes, quando agirem em nome ou </w:t>
      </w:r>
      <w:r>
        <w:rPr>
          <w:rFonts w:ascii="Arial" w:eastAsia="Arial" w:hAnsi="Arial" w:cs="Arial"/>
          <w:sz w:val="23"/>
          <w:szCs w:val="23"/>
        </w:rPr>
        <w:t>defendendo seus interesses, não poderão fornecer informações sigilosas a terceiros ou a agentes públicos, mesmo que isso venha a facilitar, de alguma forma, o cumprimento desse Convênio;</w:t>
      </w:r>
    </w:p>
    <w:p w:rsidR="00C86296" w:rsidRDefault="00C86296">
      <w:pPr>
        <w:pStyle w:val="LO-normal"/>
        <w:ind w:hanging="2"/>
        <w:jc w:val="both"/>
        <w:rPr>
          <w:rFonts w:ascii="Arial" w:eastAsia="Arial" w:hAnsi="Arial" w:cs="Arial"/>
          <w:sz w:val="23"/>
          <w:szCs w:val="23"/>
        </w:rPr>
      </w:pPr>
    </w:p>
    <w:p w:rsidR="00C86296" w:rsidRDefault="00FE0D5A">
      <w:pPr>
        <w:pStyle w:val="LO-normal"/>
        <w:ind w:hanging="2"/>
        <w:jc w:val="both"/>
      </w:pPr>
      <w:r>
        <w:rPr>
          <w:rFonts w:ascii="Arial" w:eastAsia="Arial" w:hAnsi="Arial" w:cs="Arial"/>
          <w:sz w:val="23"/>
          <w:szCs w:val="23"/>
        </w:rPr>
        <w:t>e) Os partícipes, ao tomar conhecimento de que algum de seus prepost</w:t>
      </w:r>
      <w:r>
        <w:rPr>
          <w:rFonts w:ascii="Arial" w:eastAsia="Arial" w:hAnsi="Arial" w:cs="Arial"/>
          <w:sz w:val="23"/>
          <w:szCs w:val="23"/>
        </w:rPr>
        <w:t>os ou empregados descumpriram as premissas e obrigações acima pactuadas, denunciarão espontaneamente o fato, de forma que, juntas, elaborem e executem um plano de ação para (i) afastar o empregado ou preposto imediatamente; (</w:t>
      </w:r>
      <w:proofErr w:type="spellStart"/>
      <w:r>
        <w:rPr>
          <w:rFonts w:ascii="Arial" w:eastAsia="Arial" w:hAnsi="Arial" w:cs="Arial"/>
          <w:sz w:val="23"/>
          <w:szCs w:val="23"/>
        </w:rPr>
        <w:t>ii</w:t>
      </w:r>
      <w:proofErr w:type="spellEnd"/>
      <w:r>
        <w:rPr>
          <w:rFonts w:ascii="Arial" w:eastAsia="Arial" w:hAnsi="Arial" w:cs="Arial"/>
          <w:sz w:val="23"/>
          <w:szCs w:val="23"/>
        </w:rPr>
        <w:t>) evitar que tais atos se rep</w:t>
      </w:r>
      <w:r>
        <w:rPr>
          <w:rFonts w:ascii="Arial" w:eastAsia="Arial" w:hAnsi="Arial" w:cs="Arial"/>
          <w:sz w:val="23"/>
          <w:szCs w:val="23"/>
        </w:rPr>
        <w:t>itam e (</w:t>
      </w:r>
      <w:proofErr w:type="spellStart"/>
      <w:r>
        <w:rPr>
          <w:rFonts w:ascii="Arial" w:eastAsia="Arial" w:hAnsi="Arial" w:cs="Arial"/>
          <w:sz w:val="23"/>
          <w:szCs w:val="23"/>
        </w:rPr>
        <w:t>iii</w:t>
      </w:r>
      <w:proofErr w:type="spellEnd"/>
      <w:r>
        <w:rPr>
          <w:rFonts w:ascii="Arial" w:eastAsia="Arial" w:hAnsi="Arial" w:cs="Arial"/>
          <w:sz w:val="23"/>
          <w:szCs w:val="23"/>
        </w:rPr>
        <w:t>) garantir que o Convênio tenha condições de continuar vigente.</w:t>
      </w:r>
    </w:p>
    <w:p w:rsidR="00C86296" w:rsidRDefault="00C86296">
      <w:pPr>
        <w:pStyle w:val="LO-normal"/>
        <w:widowControl/>
        <w:tabs>
          <w:tab w:val="left" w:pos="5434"/>
        </w:tabs>
        <w:ind w:hanging="2"/>
        <w:jc w:val="both"/>
      </w:pPr>
    </w:p>
    <w:p w:rsidR="00C86296" w:rsidRDefault="00C86296">
      <w:pPr>
        <w:pStyle w:val="LO-normal"/>
        <w:widowControl/>
        <w:tabs>
          <w:tab w:val="left" w:pos="5434"/>
        </w:tabs>
        <w:ind w:hanging="2"/>
        <w:jc w:val="both"/>
        <w:rPr>
          <w:color w:val="000000"/>
        </w:rPr>
      </w:pPr>
    </w:p>
    <w:p w:rsidR="00C86296" w:rsidRDefault="00FE0D5A">
      <w:pPr>
        <w:pStyle w:val="LO-normal"/>
        <w:widowControl/>
        <w:tabs>
          <w:tab w:val="left" w:pos="5434"/>
        </w:tabs>
        <w:ind w:hanging="2"/>
        <w:jc w:val="both"/>
        <w:rPr>
          <w:color w:val="000000"/>
        </w:rPr>
      </w:pPr>
      <w:r>
        <w:rPr>
          <w:rFonts w:ascii="Arial" w:eastAsia="Arial" w:hAnsi="Arial" w:cs="Arial"/>
          <w:b/>
          <w:color w:val="000000"/>
          <w:sz w:val="23"/>
          <w:szCs w:val="23"/>
        </w:rPr>
        <w:t>CLÁUSULA</w:t>
      </w:r>
      <w:r>
        <w:rPr>
          <w:rFonts w:ascii="Arial" w:eastAsia="Arial" w:hAnsi="Arial" w:cs="Arial"/>
          <w:b/>
          <w:sz w:val="23"/>
          <w:szCs w:val="23"/>
        </w:rPr>
        <w:t xml:space="preserve"> VIGÉSIMA SEGUNDA </w:t>
      </w:r>
      <w:r>
        <w:rPr>
          <w:rFonts w:ascii="Arial" w:eastAsia="Arial" w:hAnsi="Arial" w:cs="Arial"/>
          <w:b/>
          <w:color w:val="000000"/>
          <w:sz w:val="23"/>
          <w:szCs w:val="23"/>
        </w:rPr>
        <w:t>– DA EXTINÇÃO DO CONVÊNIO</w:t>
      </w:r>
    </w:p>
    <w:p w:rsidR="00C86296" w:rsidRDefault="00FE0D5A">
      <w:pPr>
        <w:pStyle w:val="LO-normal"/>
        <w:widowControl/>
        <w:tabs>
          <w:tab w:val="left" w:pos="5434"/>
        </w:tabs>
        <w:ind w:hanging="2"/>
        <w:jc w:val="both"/>
        <w:rPr>
          <w:color w:val="000000"/>
        </w:rPr>
      </w:pPr>
      <w:r>
        <w:rPr>
          <w:rFonts w:ascii="Arial" w:eastAsia="Arial" w:hAnsi="Arial" w:cs="Arial"/>
          <w:color w:val="000000"/>
          <w:sz w:val="23"/>
          <w:szCs w:val="23"/>
        </w:rPr>
        <w:t>Este Termo de Convênio poderá ser extinto:</w:t>
      </w:r>
    </w:p>
    <w:p w:rsidR="00C86296" w:rsidRDefault="00C86296">
      <w:pPr>
        <w:pStyle w:val="LO-normal"/>
        <w:widowControl/>
        <w:tabs>
          <w:tab w:val="left" w:pos="5434"/>
        </w:tabs>
        <w:ind w:hanging="2"/>
        <w:jc w:val="both"/>
        <w:rPr>
          <w:rFonts w:ascii="Arial" w:eastAsia="Arial" w:hAnsi="Arial" w:cs="Arial"/>
          <w:color w:val="000000"/>
          <w:sz w:val="23"/>
          <w:szCs w:val="23"/>
        </w:rPr>
      </w:pPr>
    </w:p>
    <w:p w:rsidR="00C86296" w:rsidRDefault="00FE0D5A">
      <w:pPr>
        <w:pStyle w:val="LO-normal"/>
        <w:widowControl/>
        <w:tabs>
          <w:tab w:val="left" w:pos="5434"/>
        </w:tabs>
        <w:ind w:hanging="2"/>
        <w:jc w:val="both"/>
        <w:rPr>
          <w:color w:val="000000"/>
        </w:rPr>
      </w:pPr>
      <w:r>
        <w:rPr>
          <w:rFonts w:ascii="Arial" w:eastAsia="Arial" w:hAnsi="Arial" w:cs="Arial"/>
          <w:b/>
          <w:sz w:val="23"/>
          <w:szCs w:val="23"/>
        </w:rPr>
        <w:t>22</w:t>
      </w:r>
      <w:r>
        <w:rPr>
          <w:rFonts w:ascii="Arial" w:eastAsia="Arial" w:hAnsi="Arial" w:cs="Arial"/>
          <w:b/>
          <w:color w:val="000000"/>
          <w:sz w:val="23"/>
          <w:szCs w:val="23"/>
        </w:rPr>
        <w:t>.1</w:t>
      </w:r>
      <w:r>
        <w:rPr>
          <w:rFonts w:ascii="Arial" w:eastAsia="Arial" w:hAnsi="Arial" w:cs="Arial"/>
          <w:color w:val="000000"/>
          <w:sz w:val="23"/>
          <w:szCs w:val="23"/>
        </w:rPr>
        <w:t xml:space="preserve"> por denúncia de qualquer das partes, motivada pela superveniência de norma ou </w:t>
      </w:r>
      <w:r>
        <w:rPr>
          <w:rFonts w:ascii="Arial" w:eastAsia="Arial" w:hAnsi="Arial" w:cs="Arial"/>
          <w:color w:val="000000"/>
          <w:sz w:val="23"/>
          <w:szCs w:val="23"/>
        </w:rPr>
        <w:t xml:space="preserve">de fato que torne o objeto formal ou materialmente inexequível, ou pela demonstração de fatos ou circunstâncias que demonstrem que a execução do Convênio perdeu sua conveniência, ficando os partícipes responsáveis pelas obrigações contraídas até a data de </w:t>
      </w:r>
      <w:r>
        <w:rPr>
          <w:rFonts w:ascii="Arial" w:eastAsia="Arial" w:hAnsi="Arial" w:cs="Arial"/>
          <w:color w:val="000000"/>
          <w:sz w:val="23"/>
          <w:szCs w:val="23"/>
        </w:rPr>
        <w:t>extinção.</w:t>
      </w:r>
    </w:p>
    <w:p w:rsidR="00C86296" w:rsidRDefault="00C86296">
      <w:pPr>
        <w:pStyle w:val="LO-normal"/>
        <w:widowControl/>
        <w:tabs>
          <w:tab w:val="left" w:pos="5434"/>
        </w:tabs>
        <w:ind w:hanging="2"/>
        <w:jc w:val="both"/>
        <w:rPr>
          <w:rFonts w:ascii="Arial" w:eastAsia="Arial" w:hAnsi="Arial" w:cs="Arial"/>
          <w:color w:val="000000"/>
          <w:sz w:val="23"/>
          <w:szCs w:val="23"/>
        </w:rPr>
      </w:pPr>
    </w:p>
    <w:p w:rsidR="00C86296" w:rsidRDefault="00FE0D5A">
      <w:pPr>
        <w:pStyle w:val="LO-normal"/>
        <w:widowControl/>
        <w:tabs>
          <w:tab w:val="left" w:pos="5434"/>
        </w:tabs>
        <w:ind w:hanging="2"/>
        <w:jc w:val="both"/>
        <w:rPr>
          <w:color w:val="000000"/>
        </w:rPr>
      </w:pPr>
      <w:r>
        <w:rPr>
          <w:rFonts w:ascii="Arial" w:eastAsia="Arial" w:hAnsi="Arial" w:cs="Arial"/>
          <w:b/>
          <w:sz w:val="23"/>
          <w:szCs w:val="23"/>
        </w:rPr>
        <w:t>22</w:t>
      </w:r>
      <w:r>
        <w:rPr>
          <w:rFonts w:ascii="Arial" w:eastAsia="Arial" w:hAnsi="Arial" w:cs="Arial"/>
          <w:b/>
          <w:color w:val="000000"/>
          <w:sz w:val="23"/>
          <w:szCs w:val="23"/>
        </w:rPr>
        <w:t>.2</w:t>
      </w:r>
      <w:r>
        <w:rPr>
          <w:rFonts w:ascii="Arial" w:eastAsia="Arial" w:hAnsi="Arial" w:cs="Arial"/>
          <w:color w:val="000000"/>
          <w:sz w:val="23"/>
          <w:szCs w:val="23"/>
        </w:rPr>
        <w:t xml:space="preserve"> por rescisão, independente de prévia notificação ou interpelação judicial, diante da constatação de qualquer uma das seguintes hipóteses: </w:t>
      </w:r>
    </w:p>
    <w:p w:rsidR="00C86296" w:rsidRDefault="00C86296">
      <w:pPr>
        <w:pStyle w:val="LO-normal"/>
        <w:widowControl/>
        <w:tabs>
          <w:tab w:val="left" w:pos="5434"/>
        </w:tabs>
        <w:ind w:hanging="2"/>
        <w:jc w:val="both"/>
        <w:rPr>
          <w:rFonts w:ascii="Arial" w:eastAsia="Arial" w:hAnsi="Arial" w:cs="Arial"/>
          <w:color w:val="000000"/>
          <w:sz w:val="23"/>
          <w:szCs w:val="23"/>
        </w:rPr>
      </w:pPr>
    </w:p>
    <w:p w:rsidR="00C86296" w:rsidRDefault="00FE0D5A">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.2.1 descumprimento das normas estabelecidas na legislação vigente;</w:t>
      </w:r>
    </w:p>
    <w:p w:rsidR="00C86296" w:rsidRDefault="00FE0D5A">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 xml:space="preserve">.2.2 execução em desacordo </w:t>
      </w:r>
      <w:r>
        <w:rPr>
          <w:rFonts w:ascii="Arial" w:eastAsia="Arial" w:hAnsi="Arial" w:cs="Arial"/>
          <w:color w:val="000000"/>
          <w:sz w:val="23"/>
          <w:szCs w:val="23"/>
        </w:rPr>
        <w:t>com o Plano de Trabalho;</w:t>
      </w:r>
    </w:p>
    <w:p w:rsidR="00C86296" w:rsidRDefault="00FE0D5A">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 xml:space="preserve">.2.3 inadimplemento de qualquer das cláusulas pactuadas neste instrumento; </w:t>
      </w:r>
    </w:p>
    <w:p w:rsidR="00C86296" w:rsidRDefault="00FE0D5A">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 xml:space="preserve">.2.4 constatação, a qualquer tempo, de falsidade ou incorreção de informação em qualquer documento apresentado; </w:t>
      </w:r>
    </w:p>
    <w:p w:rsidR="00C86296" w:rsidRDefault="00FE0D5A">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.2.5 aplicação dos recursos transfer</w:t>
      </w:r>
      <w:r>
        <w:rPr>
          <w:rFonts w:ascii="Arial" w:eastAsia="Arial" w:hAnsi="Arial" w:cs="Arial"/>
          <w:color w:val="000000"/>
          <w:sz w:val="23"/>
          <w:szCs w:val="23"/>
        </w:rPr>
        <w:t xml:space="preserve">idos fora das hipóteses ajustadas no Convênio; </w:t>
      </w:r>
    </w:p>
    <w:p w:rsidR="00C86296" w:rsidRDefault="00FE0D5A">
      <w:pPr>
        <w:pStyle w:val="LO-normal"/>
        <w:widowControl/>
        <w:tabs>
          <w:tab w:val="left" w:pos="5434"/>
        </w:tabs>
        <w:ind w:hanging="2"/>
        <w:jc w:val="both"/>
        <w:rPr>
          <w:color w:val="000000"/>
        </w:rPr>
      </w:pPr>
      <w:r>
        <w:rPr>
          <w:rFonts w:ascii="Arial" w:eastAsia="Arial" w:hAnsi="Arial" w:cs="Arial"/>
          <w:sz w:val="23"/>
          <w:szCs w:val="23"/>
        </w:rPr>
        <w:t>22</w:t>
      </w:r>
      <w:r>
        <w:rPr>
          <w:rFonts w:ascii="Arial" w:eastAsia="Arial" w:hAnsi="Arial" w:cs="Arial"/>
          <w:color w:val="000000"/>
          <w:sz w:val="23"/>
          <w:szCs w:val="23"/>
        </w:rPr>
        <w:t xml:space="preserve">.2.6 verificação de qualquer circunstância que enseje a instauração de tomada de contas especial; </w:t>
      </w:r>
    </w:p>
    <w:p w:rsidR="00C86296" w:rsidRDefault="00FE0D5A">
      <w:pPr>
        <w:pStyle w:val="LO-normal"/>
        <w:widowControl/>
        <w:tabs>
          <w:tab w:val="left" w:pos="5434"/>
        </w:tabs>
        <w:ind w:hanging="2"/>
        <w:jc w:val="both"/>
        <w:rPr>
          <w:color w:val="000000"/>
        </w:rPr>
      </w:pPr>
      <w:r>
        <w:rPr>
          <w:rFonts w:ascii="Arial" w:eastAsia="Arial" w:hAnsi="Arial" w:cs="Arial"/>
          <w:sz w:val="23"/>
          <w:szCs w:val="23"/>
        </w:rPr>
        <w:lastRenderedPageBreak/>
        <w:t>22</w:t>
      </w:r>
      <w:r>
        <w:rPr>
          <w:rFonts w:ascii="Arial" w:eastAsia="Arial" w:hAnsi="Arial" w:cs="Arial"/>
          <w:color w:val="000000"/>
          <w:sz w:val="23"/>
          <w:szCs w:val="23"/>
        </w:rPr>
        <w:t xml:space="preserve">.2.7 </w:t>
      </w:r>
      <w:proofErr w:type="spellStart"/>
      <w:r>
        <w:rPr>
          <w:rFonts w:ascii="Arial" w:eastAsia="Arial" w:hAnsi="Arial" w:cs="Arial"/>
          <w:color w:val="000000"/>
          <w:sz w:val="23"/>
          <w:szCs w:val="23"/>
        </w:rPr>
        <w:t>dano</w:t>
      </w:r>
      <w:proofErr w:type="spellEnd"/>
      <w:r>
        <w:rPr>
          <w:rFonts w:ascii="Arial" w:eastAsia="Arial" w:hAnsi="Arial" w:cs="Arial"/>
          <w:color w:val="000000"/>
          <w:sz w:val="23"/>
          <w:szCs w:val="23"/>
        </w:rPr>
        <w:t xml:space="preserve"> ao erário, exceto se houver devolução dos recursos devidamente corrigidos, sem prejuízo da cont</w:t>
      </w:r>
      <w:r>
        <w:rPr>
          <w:rFonts w:ascii="Arial" w:eastAsia="Arial" w:hAnsi="Arial" w:cs="Arial"/>
          <w:color w:val="000000"/>
          <w:sz w:val="23"/>
          <w:szCs w:val="23"/>
        </w:rPr>
        <w:t>inuidade da apuração, por procedimentos administrativos próprios, quando identificadas outras irregularidades decorrentes do ato praticado.</w:t>
      </w:r>
    </w:p>
    <w:p w:rsidR="00C86296" w:rsidRDefault="00C86296">
      <w:pPr>
        <w:pStyle w:val="LO-normal"/>
        <w:widowControl/>
        <w:tabs>
          <w:tab w:val="left" w:pos="5434"/>
        </w:tabs>
        <w:ind w:hanging="2"/>
        <w:jc w:val="both"/>
        <w:rPr>
          <w:rFonts w:ascii="Arial" w:eastAsia="Arial" w:hAnsi="Arial" w:cs="Arial"/>
          <w:color w:val="000000"/>
          <w:sz w:val="23"/>
          <w:szCs w:val="23"/>
        </w:rPr>
      </w:pPr>
    </w:p>
    <w:p w:rsidR="00C86296" w:rsidRDefault="00FE0D5A">
      <w:pPr>
        <w:pStyle w:val="LO-normal"/>
        <w:ind w:hanging="2"/>
        <w:jc w:val="both"/>
      </w:pPr>
      <w:r>
        <w:rPr>
          <w:rFonts w:ascii="Arial" w:eastAsia="Arial" w:hAnsi="Arial" w:cs="Arial"/>
          <w:b/>
          <w:sz w:val="23"/>
          <w:szCs w:val="23"/>
        </w:rPr>
        <w:t>22.3</w:t>
      </w:r>
      <w:r>
        <w:rPr>
          <w:rFonts w:ascii="Arial" w:eastAsia="Arial" w:hAnsi="Arial" w:cs="Arial"/>
          <w:sz w:val="23"/>
          <w:szCs w:val="23"/>
        </w:rPr>
        <w:t xml:space="preserve"> A rescisão deste Convênio enseja a instauração de Tomada de Contas Especial para apuração dos fatos, identific</w:t>
      </w:r>
      <w:r>
        <w:rPr>
          <w:rFonts w:ascii="Arial" w:eastAsia="Arial" w:hAnsi="Arial" w:cs="Arial"/>
          <w:sz w:val="23"/>
          <w:szCs w:val="23"/>
        </w:rPr>
        <w:t>ação dos responsáveis e quantificação do dano e, inclusive, a devolução dos recursos, atualizados monetariamente e acrescidos de juros de mora, na forma da lei.</w:t>
      </w:r>
    </w:p>
    <w:p w:rsidR="00C86296" w:rsidRDefault="00C86296">
      <w:pPr>
        <w:pStyle w:val="LO-normal"/>
        <w:widowControl/>
        <w:tabs>
          <w:tab w:val="left" w:pos="5434"/>
        </w:tabs>
        <w:ind w:hanging="2"/>
        <w:jc w:val="both"/>
        <w:rPr>
          <w:rFonts w:ascii="Arial" w:eastAsia="Arial" w:hAnsi="Arial" w:cs="Arial"/>
          <w:b/>
          <w:sz w:val="23"/>
          <w:szCs w:val="23"/>
        </w:rPr>
      </w:pPr>
    </w:p>
    <w:p w:rsidR="00C86296" w:rsidRDefault="00C86296">
      <w:pPr>
        <w:pStyle w:val="LO-normal"/>
        <w:widowControl/>
        <w:tabs>
          <w:tab w:val="left" w:pos="5434"/>
        </w:tabs>
        <w:ind w:hanging="2"/>
        <w:jc w:val="both"/>
        <w:rPr>
          <w:rFonts w:ascii="Arial" w:eastAsia="Arial" w:hAnsi="Arial" w:cs="Arial"/>
          <w:b/>
          <w:color w:val="000000"/>
          <w:sz w:val="23"/>
          <w:szCs w:val="23"/>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b/>
          <w:color w:val="000000"/>
          <w:sz w:val="23"/>
          <w:szCs w:val="23"/>
        </w:rPr>
        <w:t xml:space="preserve">CLÁUSULA </w:t>
      </w:r>
      <w:r>
        <w:rPr>
          <w:rFonts w:ascii="Arial" w:eastAsia="Arial" w:hAnsi="Arial" w:cs="Arial"/>
          <w:b/>
          <w:sz w:val="23"/>
          <w:szCs w:val="23"/>
        </w:rPr>
        <w:t>VIGÉSIMA TERCEIR</w:t>
      </w:r>
      <w:r>
        <w:rPr>
          <w:rFonts w:ascii="Arial" w:eastAsia="Arial" w:hAnsi="Arial" w:cs="Arial"/>
          <w:b/>
          <w:color w:val="000000"/>
          <w:sz w:val="23"/>
          <w:szCs w:val="23"/>
        </w:rPr>
        <w:t xml:space="preserve">A – DA PUBLICIDADE </w:t>
      </w:r>
    </w:p>
    <w:p w:rsidR="00C86296" w:rsidRDefault="00FE0D5A">
      <w:pPr>
        <w:pStyle w:val="LO-normal"/>
        <w:widowControl/>
        <w:tabs>
          <w:tab w:val="left" w:pos="1683"/>
        </w:tabs>
        <w:ind w:right="83" w:hanging="2"/>
        <w:jc w:val="both"/>
        <w:rPr>
          <w:color w:val="000000"/>
        </w:rPr>
      </w:pPr>
      <w:r>
        <w:rPr>
          <w:rFonts w:ascii="Arial" w:eastAsia="Arial" w:hAnsi="Arial" w:cs="Arial"/>
          <w:color w:val="000000"/>
          <w:sz w:val="23"/>
          <w:szCs w:val="23"/>
        </w:rPr>
        <w:t xml:space="preserve">A eficácia deste Convênio ou dos aditamentos fica condicionada à publicação do respectivo extrato no Diário Oficial do Estado, a qual será providenciada pela </w:t>
      </w:r>
      <w:r>
        <w:rPr>
          <w:rFonts w:ascii="Arial" w:eastAsia="Arial" w:hAnsi="Arial" w:cs="Arial"/>
          <w:b/>
          <w:color w:val="000000"/>
          <w:sz w:val="23"/>
          <w:szCs w:val="23"/>
        </w:rPr>
        <w:t>CONCEDENTE</w:t>
      </w:r>
      <w:r>
        <w:rPr>
          <w:rFonts w:ascii="Arial" w:eastAsia="Arial" w:hAnsi="Arial" w:cs="Arial"/>
          <w:color w:val="000000"/>
          <w:sz w:val="23"/>
          <w:szCs w:val="23"/>
        </w:rPr>
        <w:t xml:space="preserve"> em até 20 dias, nos termos do artigo 686 do Decreto Estadual 10.086 de 2022.</w:t>
      </w:r>
    </w:p>
    <w:p w:rsidR="00C86296" w:rsidRDefault="00C86296">
      <w:pPr>
        <w:pStyle w:val="LO-normal"/>
        <w:widowControl/>
        <w:tabs>
          <w:tab w:val="left" w:pos="1683"/>
        </w:tabs>
        <w:ind w:right="83" w:hanging="2"/>
        <w:jc w:val="both"/>
        <w:rPr>
          <w:rFonts w:ascii="Arial" w:eastAsia="Arial" w:hAnsi="Arial" w:cs="Arial"/>
          <w:color w:val="000000"/>
          <w:sz w:val="23"/>
          <w:szCs w:val="23"/>
        </w:rPr>
      </w:pPr>
    </w:p>
    <w:p w:rsidR="00C86296" w:rsidRDefault="00FE0D5A">
      <w:pPr>
        <w:pStyle w:val="LO-normal"/>
        <w:widowControl/>
        <w:tabs>
          <w:tab w:val="left" w:pos="1683"/>
        </w:tabs>
        <w:ind w:right="83" w:hanging="2"/>
        <w:jc w:val="both"/>
        <w:rPr>
          <w:color w:val="000000"/>
        </w:rPr>
      </w:pPr>
      <w:r>
        <w:rPr>
          <w:rFonts w:ascii="Arial" w:eastAsia="Arial" w:hAnsi="Arial" w:cs="Arial"/>
          <w:b/>
          <w:sz w:val="23"/>
          <w:szCs w:val="23"/>
        </w:rPr>
        <w:t>23</w:t>
      </w:r>
      <w:r>
        <w:rPr>
          <w:rFonts w:ascii="Arial" w:eastAsia="Arial" w:hAnsi="Arial" w:cs="Arial"/>
          <w:b/>
          <w:color w:val="000000"/>
          <w:sz w:val="23"/>
          <w:szCs w:val="23"/>
        </w:rPr>
        <w:t>.1</w:t>
      </w:r>
      <w:r>
        <w:rPr>
          <w:rFonts w:ascii="Arial" w:eastAsia="Arial" w:hAnsi="Arial" w:cs="Arial"/>
          <w:color w:val="000000"/>
          <w:sz w:val="23"/>
          <w:szCs w:val="23"/>
        </w:rPr>
        <w:t xml:space="preserve"> A </w:t>
      </w:r>
      <w:r>
        <w:rPr>
          <w:rFonts w:ascii="Arial" w:eastAsia="Arial" w:hAnsi="Arial" w:cs="Arial"/>
          <w:b/>
          <w:color w:val="000000"/>
          <w:sz w:val="23"/>
          <w:szCs w:val="23"/>
        </w:rPr>
        <w:t>CO</w:t>
      </w:r>
      <w:r>
        <w:rPr>
          <w:rFonts w:ascii="Arial" w:eastAsia="Arial" w:hAnsi="Arial" w:cs="Arial"/>
          <w:b/>
          <w:color w:val="000000"/>
          <w:sz w:val="23"/>
          <w:szCs w:val="23"/>
        </w:rPr>
        <w:t>NCEDENTE</w:t>
      </w:r>
      <w:r>
        <w:rPr>
          <w:rFonts w:ascii="Arial" w:eastAsia="Arial" w:hAnsi="Arial" w:cs="Arial"/>
          <w:color w:val="000000"/>
          <w:sz w:val="23"/>
          <w:szCs w:val="23"/>
        </w:rPr>
        <w:t xml:space="preserve"> e a </w:t>
      </w:r>
      <w:r>
        <w:rPr>
          <w:rFonts w:ascii="Arial" w:eastAsia="Arial" w:hAnsi="Arial" w:cs="Arial"/>
          <w:b/>
          <w:color w:val="000000"/>
          <w:sz w:val="23"/>
          <w:szCs w:val="23"/>
        </w:rPr>
        <w:t>CONVENENTE</w:t>
      </w:r>
      <w:r>
        <w:rPr>
          <w:rFonts w:ascii="Arial" w:eastAsia="Arial" w:hAnsi="Arial" w:cs="Arial"/>
          <w:color w:val="000000"/>
          <w:sz w:val="23"/>
          <w:szCs w:val="23"/>
        </w:rPr>
        <w:t xml:space="preserve"> deverão disponibilizar, por meio da internet e, na sua impossibilidade, em local de fácil visibilidade, consulta ao extrato deste Convênio contendo, pelo menos, o objeto, a finalidade, os valores e as datas de liberação e detalhamen</w:t>
      </w:r>
      <w:r>
        <w:rPr>
          <w:rFonts w:ascii="Arial" w:eastAsia="Arial" w:hAnsi="Arial" w:cs="Arial"/>
          <w:color w:val="000000"/>
          <w:sz w:val="23"/>
          <w:szCs w:val="23"/>
        </w:rPr>
        <w:t>to na aplicação dos recursos, bem como as contratações realizadas para a execução do objeto pactuado, ou inserir “link” em sua página eletrônica oficial que possibilite acesso direto ao portal de Convênios.</w:t>
      </w:r>
    </w:p>
    <w:p w:rsidR="00C86296" w:rsidRDefault="00C86296">
      <w:pPr>
        <w:pStyle w:val="LO-normal"/>
        <w:widowControl/>
        <w:tabs>
          <w:tab w:val="left" w:pos="1683"/>
        </w:tabs>
        <w:ind w:right="83" w:hanging="2"/>
        <w:jc w:val="both"/>
        <w:rPr>
          <w:rFonts w:ascii="Arial" w:eastAsia="Arial" w:hAnsi="Arial" w:cs="Arial"/>
          <w:color w:val="000000"/>
          <w:sz w:val="23"/>
          <w:szCs w:val="23"/>
        </w:rPr>
      </w:pPr>
    </w:p>
    <w:p w:rsidR="00C86296" w:rsidRDefault="00C86296">
      <w:pPr>
        <w:pStyle w:val="LO-normal"/>
        <w:widowControl/>
        <w:tabs>
          <w:tab w:val="left" w:pos="1683"/>
        </w:tabs>
        <w:ind w:right="83" w:hanging="2"/>
        <w:jc w:val="both"/>
        <w:rPr>
          <w:rFonts w:ascii="Arial" w:eastAsia="Arial" w:hAnsi="Arial" w:cs="Arial"/>
          <w:color w:val="000000"/>
          <w:sz w:val="23"/>
          <w:szCs w:val="23"/>
        </w:rPr>
      </w:pPr>
    </w:p>
    <w:p w:rsidR="00C86296" w:rsidRDefault="00FE0D5A">
      <w:pPr>
        <w:pStyle w:val="LO-normal"/>
        <w:widowControl/>
        <w:ind w:hanging="2"/>
        <w:jc w:val="both"/>
        <w:rPr>
          <w:color w:val="000000"/>
        </w:rPr>
      </w:pPr>
      <w:r>
        <w:rPr>
          <w:rFonts w:ascii="Arial" w:eastAsia="Arial" w:hAnsi="Arial" w:cs="Arial"/>
          <w:b/>
          <w:color w:val="000000"/>
          <w:sz w:val="23"/>
          <w:szCs w:val="23"/>
        </w:rPr>
        <w:t xml:space="preserve">CLÁUSULA </w:t>
      </w:r>
      <w:r>
        <w:rPr>
          <w:rFonts w:ascii="Arial" w:eastAsia="Arial" w:hAnsi="Arial" w:cs="Arial"/>
          <w:b/>
          <w:sz w:val="23"/>
          <w:szCs w:val="23"/>
        </w:rPr>
        <w:t>VIGÉSIMA QUARTA</w:t>
      </w:r>
      <w:r>
        <w:rPr>
          <w:rFonts w:ascii="Arial" w:eastAsia="Arial" w:hAnsi="Arial" w:cs="Arial"/>
          <w:b/>
          <w:color w:val="000000"/>
          <w:sz w:val="23"/>
          <w:szCs w:val="23"/>
        </w:rPr>
        <w:t xml:space="preserve"> – DOS CASOS OMISSOS</w:t>
      </w: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t>Os</w:t>
      </w:r>
      <w:r>
        <w:rPr>
          <w:rFonts w:ascii="Arial" w:eastAsia="Arial" w:hAnsi="Arial" w:cs="Arial"/>
          <w:color w:val="000000"/>
          <w:sz w:val="23"/>
          <w:szCs w:val="23"/>
        </w:rPr>
        <w:t xml:space="preserve"> cas</w:t>
      </w:r>
      <w:r>
        <w:rPr>
          <w:rFonts w:ascii="Arial" w:eastAsia="Arial" w:hAnsi="Arial" w:cs="Arial"/>
          <w:sz w:val="23"/>
          <w:szCs w:val="23"/>
        </w:rPr>
        <w:t>os omissos serão resolvidos de comum acordo pelos partícipes, observando-se a legislação em vigor, especialmente a Lei Estadual 21.354 de 2023, a Lei nº 20.541, de 2021, a L</w:t>
      </w:r>
      <w:r>
        <w:rPr>
          <w:rFonts w:ascii="Arial" w:eastAsia="Arial" w:hAnsi="Arial" w:cs="Arial"/>
          <w:color w:val="000000"/>
          <w:sz w:val="23"/>
          <w:szCs w:val="23"/>
        </w:rPr>
        <w:t>ei Federal 14.133 de 2021, o Decreto Estadual 10.086 de 2022, o Ato Administrat</w:t>
      </w:r>
      <w:r>
        <w:rPr>
          <w:rFonts w:ascii="Arial" w:eastAsia="Arial" w:hAnsi="Arial" w:cs="Arial"/>
          <w:color w:val="000000"/>
          <w:sz w:val="23"/>
          <w:szCs w:val="23"/>
        </w:rPr>
        <w:t>ivo do Fundo Paraná e as normativas do Tribunal de Contas do Estado aplicáveis à espécie.</w:t>
      </w:r>
    </w:p>
    <w:p w:rsidR="00C86296" w:rsidRDefault="00C86296">
      <w:pPr>
        <w:pStyle w:val="LO-normal"/>
        <w:widowControl/>
        <w:ind w:hanging="2"/>
        <w:jc w:val="both"/>
        <w:rPr>
          <w:rFonts w:ascii="Arial" w:eastAsia="Arial" w:hAnsi="Arial" w:cs="Arial"/>
          <w:b/>
          <w:color w:val="000000"/>
          <w:sz w:val="23"/>
          <w:szCs w:val="23"/>
        </w:rPr>
      </w:pPr>
    </w:p>
    <w:p w:rsidR="00C86296" w:rsidRDefault="00C86296">
      <w:pPr>
        <w:pStyle w:val="LO-normal"/>
        <w:widowControl/>
        <w:ind w:hanging="2"/>
        <w:jc w:val="both"/>
        <w:rPr>
          <w:rFonts w:ascii="Arial" w:eastAsia="Arial" w:hAnsi="Arial" w:cs="Arial"/>
          <w:b/>
          <w:color w:val="000000"/>
          <w:sz w:val="23"/>
          <w:szCs w:val="23"/>
        </w:rPr>
      </w:pPr>
    </w:p>
    <w:p w:rsidR="00C86296" w:rsidRDefault="00FE0D5A">
      <w:pPr>
        <w:pStyle w:val="LO-normal"/>
        <w:ind w:hanging="2"/>
        <w:jc w:val="both"/>
      </w:pPr>
      <w:r>
        <w:rPr>
          <w:rFonts w:ascii="Arial" w:eastAsia="Arial" w:hAnsi="Arial" w:cs="Arial"/>
          <w:b/>
          <w:color w:val="000000"/>
          <w:sz w:val="23"/>
          <w:szCs w:val="23"/>
        </w:rPr>
        <w:t>CLÁUSULA VIGÉSIMA QUINTA – DO FORO</w:t>
      </w:r>
    </w:p>
    <w:p w:rsidR="00C86296" w:rsidRDefault="00FE0D5A">
      <w:pPr>
        <w:pStyle w:val="LO-normal"/>
        <w:widowControl/>
        <w:ind w:hanging="2"/>
        <w:jc w:val="both"/>
        <w:rPr>
          <w:rFonts w:ascii="Arial" w:eastAsia="Arial" w:hAnsi="Arial" w:cs="Arial"/>
          <w:color w:val="000000"/>
          <w:sz w:val="23"/>
          <w:szCs w:val="23"/>
        </w:rPr>
      </w:pPr>
      <w:r>
        <w:rPr>
          <w:rFonts w:ascii="Arial" w:eastAsia="Arial" w:hAnsi="Arial" w:cs="Arial"/>
          <w:color w:val="000000"/>
          <w:sz w:val="23"/>
          <w:szCs w:val="23"/>
        </w:rPr>
        <w:t xml:space="preserve">Fica eleito o </w:t>
      </w:r>
      <w:r>
        <w:rPr>
          <w:rFonts w:ascii="Arial" w:eastAsia="Arial" w:hAnsi="Arial" w:cs="Arial"/>
          <w:color w:val="000000"/>
          <w:sz w:val="23"/>
          <w:szCs w:val="23"/>
          <w:highlight w:val="yellow"/>
        </w:rPr>
        <w:t>Foro Central da Comarca da Região Metropolitana de Curitiba</w:t>
      </w:r>
      <w:r>
        <w:rPr>
          <w:rFonts w:ascii="Arial" w:eastAsia="Arial" w:hAnsi="Arial" w:cs="Arial"/>
          <w:color w:val="000000"/>
          <w:sz w:val="23"/>
          <w:szCs w:val="23"/>
        </w:rPr>
        <w:t xml:space="preserve"> para dirimir qualquer dúvida ou ajuizar quaisquer ações, que não forem resolvidas administrativamente, ou por comum acordo entre os partícipes, renunciando os partícipes subscritores deste Convênio a qualquer outro foro, por mais privilegiado que seja ou </w:t>
      </w:r>
      <w:r>
        <w:rPr>
          <w:rFonts w:ascii="Arial" w:eastAsia="Arial" w:hAnsi="Arial" w:cs="Arial"/>
          <w:color w:val="000000"/>
          <w:sz w:val="23"/>
          <w:szCs w:val="23"/>
        </w:rPr>
        <w:t>venha a ser.</w:t>
      </w:r>
    </w:p>
    <w:p w:rsidR="00C86296" w:rsidRDefault="00FE0D5A">
      <w:pPr>
        <w:pStyle w:val="LO-normal"/>
        <w:widowControl/>
        <w:ind w:hanging="2"/>
        <w:jc w:val="both"/>
        <w:rPr>
          <w:rFonts w:ascii="Arial" w:eastAsia="Arial" w:hAnsi="Arial" w:cs="Arial"/>
          <w:sz w:val="23"/>
          <w:szCs w:val="23"/>
        </w:rPr>
      </w:pPr>
      <w:r>
        <w:rPr>
          <w:rFonts w:ascii="Arial" w:eastAsia="Arial" w:hAnsi="Arial" w:cs="Arial"/>
          <w:noProof/>
          <w:sz w:val="23"/>
          <w:szCs w:val="23"/>
        </w:rPr>
        <mc:AlternateContent>
          <mc:Choice Requires="wps">
            <w:drawing>
              <wp:anchor distT="40005" distB="40005" distL="109220" distR="109855" simplePos="0" relativeHeight="94" behindDoc="0" locked="0" layoutInCell="0" allowOverlap="1">
                <wp:simplePos x="0" y="0"/>
                <wp:positionH relativeFrom="column">
                  <wp:posOffset>635</wp:posOffset>
                </wp:positionH>
                <wp:positionV relativeFrom="paragraph">
                  <wp:posOffset>172720</wp:posOffset>
                </wp:positionV>
                <wp:extent cx="5688965" cy="932180"/>
                <wp:effectExtent l="5715" t="5080" r="4445" b="5080"/>
                <wp:wrapSquare wrapText="bothSides"/>
                <wp:docPr id="6" name="Shape 8"/>
                <wp:cNvGraphicFramePr/>
                <a:graphic xmlns:a="http://schemas.openxmlformats.org/drawingml/2006/main">
                  <a:graphicData uri="http://schemas.microsoft.com/office/word/2010/wordprocessingShape">
                    <wps:wsp>
                      <wps:cNvSpPr/>
                      <wps:spPr>
                        <a:xfrm>
                          <a:off x="0" y="0"/>
                          <a:ext cx="5689080" cy="932040"/>
                        </a:xfrm>
                        <a:prstGeom prst="rect">
                          <a:avLst/>
                        </a:prstGeom>
                        <a:solidFill>
                          <a:srgbClr val="FFFF00"/>
                        </a:solidFill>
                        <a:ln w="9525">
                          <a:solidFill>
                            <a:srgbClr val="000000"/>
                          </a:solidFill>
                          <a:miter/>
                        </a:ln>
                      </wps:spPr>
                      <wps:style>
                        <a:lnRef idx="0">
                          <a:scrgbClr r="0" g="0" b="0"/>
                        </a:lnRef>
                        <a:fillRef idx="0">
                          <a:scrgbClr r="0" g="0" b="0"/>
                        </a:fillRef>
                        <a:effectRef idx="0">
                          <a:scrgbClr r="0" g="0" b="0"/>
                        </a:effectRef>
                        <a:fontRef idx="minor"/>
                      </wps:style>
                      <wps:txbx>
                        <w:txbxContent>
                          <w:p w:rsidR="00C86296" w:rsidRDefault="00FE0D5A">
                            <w:pPr>
                              <w:pStyle w:val="Contedodoquadro"/>
                              <w:spacing w:line="240" w:lineRule="exact"/>
                              <w:ind w:hanging="2"/>
                              <w:jc w:val="both"/>
                            </w:pPr>
                            <w:r>
                              <w:rPr>
                                <w:b/>
                                <w:i/>
                                <w:color w:val="000000"/>
                              </w:rPr>
                              <w:t>Nota explicativa nº 6:</w:t>
                            </w:r>
                            <w:r>
                              <w:rPr>
                                <w:i/>
                                <w:color w:val="000000"/>
                              </w:rPr>
                              <w:t xml:space="preserve"> É possível que o foro seja modificado em virtude da atração da competência da Justiça Comum Federal, diante da hipótese de celebração de Convênio com entidades vinculadas à União, a exemplo das autarquias federais em regime especial (Universidades Pública</w:t>
                            </w:r>
                            <w:r>
                              <w:rPr>
                                <w:i/>
                                <w:color w:val="000000"/>
                              </w:rPr>
                              <w:t>s).</w:t>
                            </w:r>
                          </w:p>
                          <w:p w:rsidR="00C86296" w:rsidRDefault="00C86296">
                            <w:pPr>
                              <w:pStyle w:val="Contedodoquadro"/>
                              <w:spacing w:line="240" w:lineRule="exact"/>
                              <w:ind w:hanging="2"/>
                              <w:rPr>
                                <w:color w:val="000000"/>
                              </w:rPr>
                            </w:pPr>
                          </w:p>
                        </w:txbxContent>
                      </wps:txbx>
                      <wps:bodyPr anchor="t">
                        <a:noAutofit/>
                      </wps:bodyPr>
                    </wps:wsp>
                  </a:graphicData>
                </a:graphic>
              </wp:anchor>
            </w:drawing>
          </mc:Choice>
          <mc:Fallback>
            <w:pict>
              <v:rect id="shape_0" ID="Shape 8" path="m0,0l-2147483645,0l-2147483645,-2147483646l0,-2147483646xe" fillcolor="yellow" stroked="t" o:allowincell="f" style="position:absolute;margin-left:0.05pt;margin-top:13.6pt;width:447.9pt;height:73.35pt;mso-wrap-style:square;v-text-anchor:top">
                <v:fill o:detectmouseclick="t" type="solid" color2="blue"/>
                <v:stroke color="black" weight="9360" joinstyle="miter" endcap="flat"/>
                <v:textbox>
                  <w:txbxContent>
                    <w:p>
                      <w:pPr>
                        <w:pStyle w:val="Contedodoquadro"/>
                        <w:spacing w:lineRule="exact" w:line="240" w:before="0" w:after="0"/>
                        <w:ind w:left="0" w:right="0" w:hanging="2"/>
                        <w:jc w:val="both"/>
                        <w:rPr/>
                      </w:pPr>
                      <w:r>
                        <w:rPr>
                          <w:rFonts w:eastAsia="Calibri" w:cs="Calibri"/>
                          <w:b/>
                          <w:i/>
                          <w:caps w:val="false"/>
                          <w:smallCaps w:val="false"/>
                          <w:strike w:val="false"/>
                          <w:dstrike w:val="false"/>
                          <w:color w:val="000000"/>
                          <w:position w:val="0"/>
                          <w:sz w:val="22"/>
                          <w:sz w:val="22"/>
                          <w:vertAlign w:val="baseline"/>
                        </w:rPr>
                        <w:t>Nota explicativa nº 6:</w:t>
                      </w:r>
                      <w:r>
                        <w:rPr>
                          <w:rFonts w:eastAsia="Calibri" w:cs="Calibri"/>
                          <w:b w:val="false"/>
                          <w:i/>
                          <w:caps w:val="false"/>
                          <w:smallCaps w:val="false"/>
                          <w:strike w:val="false"/>
                          <w:dstrike w:val="false"/>
                          <w:color w:val="000000"/>
                          <w:position w:val="0"/>
                          <w:sz w:val="22"/>
                          <w:sz w:val="22"/>
                          <w:vertAlign w:val="baseline"/>
                        </w:rPr>
                        <w:t xml:space="preserve"> É possível que o foro seja modificado em virtude da atração da competência da Justiça Comum Federal, diante da hipótese de celebração de Convênio com entidades vinculadas à União, a exemplo das autarquias federais em regime especial (Universidades Públicas).</w:t>
                      </w:r>
                    </w:p>
                    <w:p>
                      <w:pPr>
                        <w:pStyle w:val="Contedodoquadro"/>
                        <w:spacing w:lineRule="exact" w:line="240" w:before="0" w:after="0"/>
                        <w:ind w:left="0" w:right="0" w:hanging="2"/>
                        <w:jc w:val="left"/>
                        <w:rPr>
                          <w:color w:val="000000"/>
                        </w:rPr>
                      </w:pPr>
                      <w:r>
                        <w:rPr>
                          <w:color w:val="000000"/>
                        </w:rPr>
                      </w:r>
                    </w:p>
                  </w:txbxContent>
                </v:textbox>
                <w10:wrap type="square"/>
              </v:rect>
            </w:pict>
          </mc:Fallback>
        </mc:AlternateContent>
      </w:r>
    </w:p>
    <w:p w:rsidR="00C86296" w:rsidRDefault="00C86296">
      <w:pPr>
        <w:pStyle w:val="LO-normal"/>
        <w:widowControl/>
        <w:ind w:hanging="2"/>
        <w:jc w:val="both"/>
        <w:rPr>
          <w:color w:val="000000"/>
        </w:rPr>
      </w:pPr>
    </w:p>
    <w:p w:rsidR="00C86296" w:rsidRDefault="00FE0D5A">
      <w:pPr>
        <w:pStyle w:val="LO-normal"/>
        <w:widowControl/>
        <w:ind w:hanging="2"/>
        <w:jc w:val="both"/>
        <w:rPr>
          <w:rFonts w:ascii="Arimo" w:eastAsia="Arimo" w:hAnsi="Arimo" w:cs="Arimo"/>
          <w:color w:val="000000"/>
          <w:sz w:val="24"/>
          <w:szCs w:val="24"/>
        </w:rPr>
      </w:pPr>
      <w:r>
        <w:rPr>
          <w:rFonts w:ascii="Arial" w:eastAsia="Arial" w:hAnsi="Arial" w:cs="Arial"/>
          <w:color w:val="000000"/>
          <w:sz w:val="23"/>
          <w:szCs w:val="23"/>
        </w:rPr>
        <w:lastRenderedPageBreak/>
        <w:t>E, por estarem devidamente justos e acordados, os partícipes firmam eletronicamente o presente instrumento, na presença das testemunhas abaixo indicadas, obrigando-se ao fiel cumprimento de suas disposições.</w:t>
      </w:r>
    </w:p>
    <w:p w:rsidR="00C86296" w:rsidRDefault="00C86296">
      <w:pPr>
        <w:pStyle w:val="LO-normal"/>
        <w:widowControl/>
        <w:ind w:hanging="2"/>
        <w:jc w:val="both"/>
        <w:rPr>
          <w:rFonts w:ascii="Arial" w:eastAsia="Arial" w:hAnsi="Arial" w:cs="Arial"/>
          <w:color w:val="000000"/>
          <w:sz w:val="23"/>
          <w:szCs w:val="23"/>
        </w:rPr>
      </w:pPr>
    </w:p>
    <w:p w:rsidR="00C86296" w:rsidRDefault="00C86296">
      <w:pPr>
        <w:pStyle w:val="LO-normal"/>
        <w:widowControl/>
        <w:tabs>
          <w:tab w:val="left" w:pos="2550"/>
        </w:tabs>
        <w:ind w:hanging="2"/>
        <w:rPr>
          <w:rFonts w:ascii="Arial" w:eastAsia="Arial" w:hAnsi="Arial" w:cs="Arial"/>
          <w:color w:val="000000"/>
          <w:sz w:val="23"/>
          <w:szCs w:val="23"/>
        </w:rPr>
      </w:pPr>
    </w:p>
    <w:p w:rsidR="00C86296" w:rsidRDefault="00FE0D5A">
      <w:pPr>
        <w:pStyle w:val="LO-normal"/>
        <w:widowControl/>
        <w:tabs>
          <w:tab w:val="left" w:pos="2550"/>
        </w:tabs>
        <w:ind w:hanging="2"/>
        <w:jc w:val="right"/>
        <w:rPr>
          <w:rFonts w:ascii="Arimo" w:eastAsia="Arimo" w:hAnsi="Arimo" w:cs="Arimo"/>
          <w:color w:val="000000"/>
          <w:sz w:val="24"/>
          <w:szCs w:val="24"/>
        </w:rPr>
      </w:pPr>
      <w:r>
        <w:rPr>
          <w:rFonts w:ascii="Arial" w:eastAsia="Arial" w:hAnsi="Arial" w:cs="Arial"/>
          <w:color w:val="000000"/>
          <w:sz w:val="23"/>
          <w:szCs w:val="23"/>
        </w:rPr>
        <w:t>Curitiba, datado e assinado digitalment</w:t>
      </w:r>
      <w:r>
        <w:rPr>
          <w:rFonts w:ascii="Arial" w:eastAsia="Arial" w:hAnsi="Arial" w:cs="Arial"/>
          <w:color w:val="000000"/>
          <w:sz w:val="23"/>
          <w:szCs w:val="23"/>
        </w:rPr>
        <w:t>e.</w:t>
      </w:r>
    </w:p>
    <w:p w:rsidR="00C86296" w:rsidRDefault="00C86296">
      <w:pPr>
        <w:pStyle w:val="LO-normal"/>
        <w:sectPr w:rsidR="00C86296">
          <w:headerReference w:type="default" r:id="rId8"/>
          <w:footerReference w:type="default" r:id="rId9"/>
          <w:pgSz w:w="11906" w:h="16838"/>
          <w:pgMar w:top="2081" w:right="1440" w:bottom="1418" w:left="1440" w:header="720" w:footer="720" w:gutter="0"/>
          <w:pgNumType w:start="1"/>
          <w:cols w:space="720"/>
          <w:formProt w:val="0"/>
          <w:docGrid w:linePitch="100" w:charSpace="4096"/>
        </w:sectPr>
      </w:pPr>
    </w:p>
    <w:p w:rsidR="00C86296" w:rsidRDefault="00C86296">
      <w:pPr>
        <w:pStyle w:val="LO-normal"/>
        <w:widowControl/>
        <w:ind w:hanging="2"/>
        <w:rPr>
          <w:rFonts w:ascii="Arial" w:eastAsia="Arial" w:hAnsi="Arial" w:cs="Arial"/>
          <w:b/>
          <w:color w:val="000000"/>
          <w:sz w:val="23"/>
          <w:szCs w:val="23"/>
          <w:highlight w:val="yellow"/>
        </w:rPr>
      </w:pPr>
    </w:p>
    <w:p w:rsidR="00C86296" w:rsidRDefault="00C86296">
      <w:pPr>
        <w:pStyle w:val="LO-normal"/>
        <w:widowControl/>
        <w:ind w:hanging="2"/>
        <w:jc w:val="center"/>
        <w:rPr>
          <w:rFonts w:ascii="Arial" w:eastAsia="Arial" w:hAnsi="Arial" w:cs="Arial"/>
          <w:b/>
          <w:color w:val="000000"/>
          <w:sz w:val="23"/>
          <w:szCs w:val="23"/>
          <w:highlight w:val="yellow"/>
        </w:rPr>
      </w:pPr>
      <w:bookmarkStart w:id="2" w:name="_heading=h.gjdgxs"/>
      <w:bookmarkEnd w:id="2"/>
    </w:p>
    <w:p w:rsidR="00C86296" w:rsidRDefault="00FE0D5A">
      <w:pPr>
        <w:pStyle w:val="LO-normal"/>
        <w:widowControl/>
        <w:ind w:hanging="2"/>
        <w:jc w:val="center"/>
        <w:rPr>
          <w:rFonts w:ascii="Arimo" w:eastAsia="Arimo" w:hAnsi="Arimo" w:cs="Arimo"/>
          <w:color w:val="000000"/>
          <w:sz w:val="24"/>
          <w:szCs w:val="24"/>
        </w:rPr>
      </w:pPr>
      <w:r>
        <w:rPr>
          <w:rFonts w:ascii="Arial" w:eastAsia="Arial" w:hAnsi="Arial" w:cs="Arial"/>
          <w:b/>
          <w:color w:val="000000"/>
          <w:sz w:val="23"/>
          <w:szCs w:val="23"/>
          <w:highlight w:val="yellow"/>
        </w:rPr>
        <w:t>NOME DO TITULAR DA PASTA</w:t>
      </w:r>
    </w:p>
    <w:p w:rsidR="00C86296" w:rsidRDefault="00FE0D5A">
      <w:pPr>
        <w:pStyle w:val="LO-normal"/>
        <w:widowControl/>
        <w:ind w:hanging="2"/>
        <w:jc w:val="center"/>
        <w:rPr>
          <w:rFonts w:ascii="Arimo" w:eastAsia="Arimo" w:hAnsi="Arimo" w:cs="Arimo"/>
          <w:color w:val="000000"/>
          <w:sz w:val="24"/>
          <w:szCs w:val="24"/>
        </w:rPr>
      </w:pPr>
      <w:r>
        <w:rPr>
          <w:rFonts w:ascii="Arial" w:eastAsia="Arial" w:hAnsi="Arial" w:cs="Arial"/>
          <w:color w:val="000000"/>
          <w:sz w:val="23"/>
          <w:szCs w:val="23"/>
        </w:rPr>
        <w:t>Secretário de Estado</w:t>
      </w:r>
      <w:r>
        <w:rPr>
          <w:rFonts w:ascii="Arial" w:eastAsia="Arial" w:hAnsi="Arial" w:cs="Arial"/>
          <w:color w:val="000000"/>
          <w:sz w:val="23"/>
          <w:szCs w:val="23"/>
        </w:rPr>
        <w:t xml:space="preserve"> da Ciência, Tecnologia e Ensino Superior – SETI</w:t>
      </w:r>
    </w:p>
    <w:p w:rsidR="00C86296" w:rsidRDefault="00FE0D5A">
      <w:pPr>
        <w:pStyle w:val="LO-normal"/>
        <w:ind w:hanging="2"/>
        <w:jc w:val="center"/>
      </w:pPr>
      <w:r>
        <w:rPr>
          <w:rFonts w:ascii="Arial" w:eastAsia="Arial" w:hAnsi="Arial" w:cs="Arial"/>
          <w:b/>
          <w:sz w:val="23"/>
          <w:szCs w:val="23"/>
        </w:rPr>
        <w:t>CONCEDENTE</w:t>
      </w:r>
    </w:p>
    <w:p w:rsidR="00C86296" w:rsidRDefault="00C86296">
      <w:pPr>
        <w:pStyle w:val="LO-normal"/>
        <w:ind w:hanging="2"/>
        <w:jc w:val="center"/>
        <w:rPr>
          <w:rFonts w:ascii="Arial" w:eastAsia="Arial" w:hAnsi="Arial" w:cs="Arial"/>
          <w:sz w:val="23"/>
          <w:szCs w:val="23"/>
        </w:rPr>
      </w:pPr>
    </w:p>
    <w:p w:rsidR="00C86296" w:rsidRDefault="00C86296">
      <w:pPr>
        <w:pStyle w:val="LO-normal"/>
        <w:ind w:hanging="2"/>
        <w:jc w:val="center"/>
        <w:rPr>
          <w:rFonts w:ascii="Arial" w:eastAsia="Arial" w:hAnsi="Arial" w:cs="Arial"/>
          <w:sz w:val="23"/>
          <w:szCs w:val="23"/>
        </w:rPr>
      </w:pPr>
    </w:p>
    <w:p w:rsidR="00C86296" w:rsidRDefault="00FE0D5A">
      <w:pPr>
        <w:pStyle w:val="LO-normal"/>
        <w:ind w:hanging="2"/>
        <w:jc w:val="center"/>
      </w:pPr>
      <w:r>
        <w:rPr>
          <w:rFonts w:ascii="Arial" w:eastAsia="Arial" w:hAnsi="Arial" w:cs="Arial"/>
          <w:b/>
          <w:sz w:val="23"/>
          <w:szCs w:val="23"/>
          <w:highlight w:val="yellow"/>
        </w:rPr>
        <w:t>NOME DO REPRESENTANTE LEGAL DA CONVENENTE</w:t>
      </w:r>
      <w:r>
        <w:rPr>
          <w:rFonts w:ascii="Arial" w:eastAsia="Arial" w:hAnsi="Arial" w:cs="Arial"/>
          <w:sz w:val="23"/>
          <w:szCs w:val="23"/>
        </w:rPr>
        <w:t xml:space="preserve"> </w:t>
      </w:r>
    </w:p>
    <w:p w:rsidR="00C86296" w:rsidRDefault="00FE0D5A">
      <w:pPr>
        <w:pStyle w:val="LO-normal"/>
        <w:ind w:hanging="2"/>
        <w:jc w:val="center"/>
      </w:pPr>
      <w:r>
        <w:rPr>
          <w:rFonts w:ascii="Arial" w:eastAsia="Arial" w:hAnsi="Arial" w:cs="Arial"/>
          <w:sz w:val="23"/>
          <w:szCs w:val="23"/>
          <w:highlight w:val="yellow"/>
        </w:rPr>
        <w:t>Reitor/Direto/Presidente</w:t>
      </w:r>
      <w:r>
        <w:rPr>
          <w:rFonts w:ascii="Arial" w:eastAsia="Arial" w:hAnsi="Arial" w:cs="Arial"/>
          <w:sz w:val="23"/>
          <w:szCs w:val="23"/>
        </w:rPr>
        <w:t xml:space="preserve"> da </w:t>
      </w:r>
      <w:r>
        <w:rPr>
          <w:rFonts w:ascii="Arial" w:eastAsia="Arial" w:hAnsi="Arial" w:cs="Arial"/>
          <w:sz w:val="23"/>
          <w:szCs w:val="23"/>
          <w:highlight w:val="yellow"/>
        </w:rPr>
        <w:t>Nome da Instituição Convenente</w:t>
      </w:r>
    </w:p>
    <w:p w:rsidR="00C86296" w:rsidRDefault="00FE0D5A">
      <w:pPr>
        <w:pStyle w:val="LO-normal"/>
        <w:ind w:hanging="2"/>
        <w:jc w:val="center"/>
      </w:pPr>
      <w:r>
        <w:rPr>
          <w:rFonts w:ascii="Arial" w:eastAsia="Arial" w:hAnsi="Arial" w:cs="Arial"/>
          <w:b/>
          <w:sz w:val="23"/>
          <w:szCs w:val="23"/>
        </w:rPr>
        <w:t>CONVENENTE</w:t>
      </w:r>
    </w:p>
    <w:p w:rsidR="00C86296" w:rsidRDefault="00C86296">
      <w:pPr>
        <w:pStyle w:val="LO-normal"/>
        <w:ind w:hanging="2"/>
        <w:jc w:val="both"/>
        <w:rPr>
          <w:rFonts w:ascii="Arial" w:eastAsia="Arial" w:hAnsi="Arial" w:cs="Arial"/>
          <w:b/>
          <w:sz w:val="23"/>
          <w:szCs w:val="23"/>
        </w:rPr>
      </w:pPr>
    </w:p>
    <w:p w:rsidR="00C86296" w:rsidRDefault="00C86296">
      <w:pPr>
        <w:pStyle w:val="LO-normal"/>
        <w:ind w:hanging="2"/>
        <w:jc w:val="both"/>
        <w:rPr>
          <w:rFonts w:ascii="Arial" w:eastAsia="Arial" w:hAnsi="Arial" w:cs="Arial"/>
          <w:b/>
          <w:sz w:val="23"/>
          <w:szCs w:val="23"/>
        </w:rPr>
      </w:pPr>
    </w:p>
    <w:p w:rsidR="00C86296" w:rsidRDefault="00FE0D5A">
      <w:pPr>
        <w:pStyle w:val="LO-normal"/>
        <w:widowControl/>
        <w:tabs>
          <w:tab w:val="center" w:pos="4252"/>
          <w:tab w:val="right" w:pos="8504"/>
        </w:tabs>
        <w:ind w:hanging="2"/>
        <w:jc w:val="center"/>
        <w:rPr>
          <w:color w:val="000000"/>
        </w:rPr>
      </w:pPr>
      <w:r>
        <w:rPr>
          <w:rFonts w:ascii="Arial" w:eastAsia="Arial" w:hAnsi="Arial" w:cs="Arial"/>
          <w:b/>
          <w:color w:val="000000"/>
          <w:sz w:val="23"/>
          <w:szCs w:val="23"/>
        </w:rPr>
        <w:t>Testemunhas</w:t>
      </w:r>
    </w:p>
    <w:p w:rsidR="00C86296" w:rsidRDefault="00C86296">
      <w:pPr>
        <w:pStyle w:val="LO-normal"/>
        <w:sectPr w:rsidR="00C86296">
          <w:type w:val="continuous"/>
          <w:pgSz w:w="11906" w:h="16838"/>
          <w:pgMar w:top="2081" w:right="1440" w:bottom="1418" w:left="1440" w:header="720" w:footer="720" w:gutter="0"/>
          <w:cols w:space="720"/>
          <w:formProt w:val="0"/>
          <w:docGrid w:linePitch="100" w:charSpace="4096"/>
        </w:sectPr>
      </w:pPr>
    </w:p>
    <w:p w:rsidR="00C86296" w:rsidRDefault="00FE0D5A">
      <w:pPr>
        <w:pStyle w:val="LO-normal"/>
        <w:tabs>
          <w:tab w:val="center" w:pos="4252"/>
          <w:tab w:val="right" w:pos="8504"/>
        </w:tabs>
        <w:ind w:right="-188" w:hanging="2"/>
        <w:jc w:val="center"/>
      </w:pPr>
      <w:r>
        <w:rPr>
          <w:rFonts w:ascii="Arial" w:eastAsia="Arial" w:hAnsi="Arial" w:cs="Arial"/>
          <w:b/>
          <w:sz w:val="23"/>
          <w:szCs w:val="23"/>
          <w:highlight w:val="yellow"/>
        </w:rPr>
        <w:t>NOME COMPLETO</w:t>
      </w:r>
    </w:p>
    <w:p w:rsidR="00C86296" w:rsidRDefault="00FE0D5A">
      <w:pPr>
        <w:pStyle w:val="LO-normal"/>
        <w:tabs>
          <w:tab w:val="center" w:pos="4252"/>
          <w:tab w:val="right" w:pos="8504"/>
        </w:tabs>
        <w:ind w:right="-188" w:hanging="2"/>
        <w:jc w:val="center"/>
      </w:pPr>
      <w:r>
        <w:rPr>
          <w:rFonts w:ascii="Arial" w:eastAsia="Arial" w:hAnsi="Arial" w:cs="Arial"/>
          <w:sz w:val="23"/>
          <w:szCs w:val="23"/>
          <w:highlight w:val="yellow"/>
        </w:rPr>
        <w:t>CPF: ***.000.000-**</w:t>
      </w:r>
    </w:p>
    <w:p w:rsidR="00C86296" w:rsidRDefault="00C86296">
      <w:pPr>
        <w:pStyle w:val="LO-normal"/>
        <w:widowControl/>
        <w:tabs>
          <w:tab w:val="center" w:pos="4252"/>
          <w:tab w:val="right" w:pos="8504"/>
        </w:tabs>
        <w:ind w:hanging="2"/>
        <w:jc w:val="center"/>
        <w:rPr>
          <w:rFonts w:ascii="Arial" w:eastAsia="Arial" w:hAnsi="Arial" w:cs="Arial"/>
          <w:color w:val="000000"/>
          <w:sz w:val="23"/>
          <w:szCs w:val="23"/>
          <w:highlight w:val="yellow"/>
        </w:rPr>
      </w:pPr>
    </w:p>
    <w:p w:rsidR="00C86296" w:rsidRDefault="00FE0D5A">
      <w:pPr>
        <w:pStyle w:val="LO-normal"/>
        <w:tabs>
          <w:tab w:val="center" w:pos="4252"/>
          <w:tab w:val="right" w:pos="8504"/>
        </w:tabs>
        <w:ind w:right="-188" w:hanging="2"/>
        <w:jc w:val="center"/>
      </w:pPr>
      <w:r>
        <w:rPr>
          <w:rFonts w:ascii="Arial" w:eastAsia="Arial" w:hAnsi="Arial" w:cs="Arial"/>
          <w:b/>
          <w:sz w:val="23"/>
          <w:szCs w:val="23"/>
          <w:highlight w:val="yellow"/>
        </w:rPr>
        <w:t xml:space="preserve">NOME </w:t>
      </w:r>
      <w:r>
        <w:rPr>
          <w:rFonts w:ascii="Arial" w:eastAsia="Arial" w:hAnsi="Arial" w:cs="Arial"/>
          <w:b/>
          <w:sz w:val="23"/>
          <w:szCs w:val="23"/>
          <w:highlight w:val="yellow"/>
        </w:rPr>
        <w:t>COMPLETO</w:t>
      </w:r>
    </w:p>
    <w:p w:rsidR="00C86296" w:rsidRDefault="00FE0D5A">
      <w:pPr>
        <w:pStyle w:val="LO-normal"/>
        <w:tabs>
          <w:tab w:val="center" w:pos="4252"/>
          <w:tab w:val="right" w:pos="8504"/>
        </w:tabs>
        <w:ind w:right="-188" w:hanging="2"/>
        <w:jc w:val="center"/>
      </w:pPr>
      <w:r>
        <w:rPr>
          <w:rFonts w:ascii="Arial" w:eastAsia="Arial" w:hAnsi="Arial" w:cs="Arial"/>
          <w:sz w:val="23"/>
          <w:szCs w:val="23"/>
          <w:highlight w:val="yellow"/>
        </w:rPr>
        <w:t>CPF: ***.000.000-**</w:t>
      </w:r>
    </w:p>
    <w:p w:rsidR="00C86296" w:rsidRDefault="00C86296">
      <w:pPr>
        <w:pStyle w:val="LO-normal"/>
        <w:sectPr w:rsidR="00C86296">
          <w:type w:val="continuous"/>
          <w:pgSz w:w="11906" w:h="16838"/>
          <w:pgMar w:top="2081" w:right="1440" w:bottom="1418" w:left="1440" w:header="720" w:footer="720" w:gutter="0"/>
          <w:cols w:num="2" w:space="282"/>
          <w:formProt w:val="0"/>
          <w:docGrid w:linePitch="100" w:charSpace="4096"/>
        </w:sectPr>
      </w:pPr>
    </w:p>
    <w:p w:rsidR="00C86296" w:rsidRDefault="00C86296">
      <w:pPr>
        <w:pStyle w:val="LO-normal"/>
        <w:widowControl/>
        <w:tabs>
          <w:tab w:val="center" w:pos="4252"/>
          <w:tab w:val="right" w:pos="8504"/>
        </w:tabs>
        <w:ind w:hanging="2"/>
        <w:jc w:val="center"/>
        <w:rPr>
          <w:color w:val="000000"/>
        </w:rPr>
      </w:pPr>
    </w:p>
    <w:sectPr w:rsidR="00C86296">
      <w:type w:val="continuous"/>
      <w:pgSz w:w="11906" w:h="16838"/>
      <w:pgMar w:top="2081" w:right="1440" w:bottom="1418" w:left="1440"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D5A" w:rsidRDefault="00FE0D5A">
      <w:pPr>
        <w:spacing w:line="240" w:lineRule="auto"/>
      </w:pPr>
      <w:r>
        <w:separator/>
      </w:r>
    </w:p>
  </w:endnote>
  <w:endnote w:type="continuationSeparator" w:id="0">
    <w:p w:rsidR="00FE0D5A" w:rsidRDefault="00FE0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Vera 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0000000000000000000"/>
    <w:charset w:val="00"/>
    <w:family w:val="roman"/>
    <w:notTrueType/>
    <w:pitch w:val="default"/>
  </w:font>
  <w:font w:name="Arial Unicode MS">
    <w:panose1 w:val="020B0604020202020204"/>
    <w:charset w:val="0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Arimo">
    <w:altName w:val="Arial"/>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96" w:rsidRDefault="00FE0D5A">
    <w:pPr>
      <w:pStyle w:val="LO-normal"/>
      <w:tabs>
        <w:tab w:val="center" w:pos="4252"/>
        <w:tab w:val="right" w:pos="8504"/>
      </w:tabs>
      <w:ind w:hanging="2"/>
      <w:jc w:val="center"/>
      <w:rPr>
        <w:rFonts w:ascii="ArialMT" w:eastAsia="ArialMT" w:hAnsi="ArialMT" w:cs="ArialMT"/>
        <w:color w:val="767171"/>
        <w:sz w:val="20"/>
        <w:szCs w:val="20"/>
      </w:rPr>
    </w:pPr>
    <w:r>
      <w:rPr>
        <w:rFonts w:ascii="ArialMT" w:eastAsia="ArialMT" w:hAnsi="ArialMT" w:cs="ArialMT"/>
        <w:noProof/>
        <w:color w:val="767171"/>
        <w:sz w:val="20"/>
        <w:szCs w:val="20"/>
      </w:rPr>
      <mc:AlternateContent>
        <mc:Choice Requires="wps">
          <w:drawing>
            <wp:anchor distT="0" distB="0" distL="0" distR="0" simplePos="0" relativeHeight="46" behindDoc="1" locked="0" layoutInCell="1" allowOverlap="1">
              <wp:simplePos x="0" y="0"/>
              <wp:positionH relativeFrom="column">
                <wp:posOffset>-685800</wp:posOffset>
              </wp:positionH>
              <wp:positionV relativeFrom="paragraph">
                <wp:posOffset>-38100</wp:posOffset>
              </wp:positionV>
              <wp:extent cx="4063365" cy="224790"/>
              <wp:effectExtent l="0" t="0" r="0" b="0"/>
              <wp:wrapNone/>
              <wp:docPr id="8" name="Shape 4"/>
              <wp:cNvGraphicFramePr/>
              <a:graphic xmlns:a="http://schemas.openxmlformats.org/drawingml/2006/main">
                <a:graphicData uri="http://schemas.microsoft.com/office/word/2010/wordprocessingShape">
                  <wps:wsp>
                    <wps:cNvSpPr/>
                    <wps:spPr>
                      <a:xfrm>
                        <a:off x="0" y="0"/>
                        <a:ext cx="4063320" cy="2246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C86296" w:rsidRDefault="00C86296">
                          <w:pPr>
                            <w:pStyle w:val="Contedodoquadro"/>
                            <w:spacing w:line="240" w:lineRule="exact"/>
                            <w:ind w:hanging="2"/>
                            <w:rPr>
                              <w:color w:val="000000"/>
                            </w:rPr>
                          </w:pPr>
                        </w:p>
                        <w:p w:rsidR="00C86296" w:rsidRDefault="00C86296">
                          <w:pPr>
                            <w:pStyle w:val="Contedodoquadro"/>
                            <w:spacing w:line="240" w:lineRule="exact"/>
                            <w:ind w:hanging="2"/>
                            <w:rPr>
                              <w:color w:val="000000"/>
                            </w:rPr>
                          </w:pPr>
                        </w:p>
                      </w:txbxContent>
                    </wps:txbx>
                    <wps:bodyPr anchor="t">
                      <a:noAutofit/>
                    </wps:bodyPr>
                  </wps:wsp>
                </a:graphicData>
              </a:graphic>
            </wp:anchor>
          </w:drawing>
        </mc:Choice>
        <mc:Fallback>
          <w:pict>
            <v:rect id="shape_0" ID="Shape 4" path="m0,0l-2147483645,0l-2147483645,-2147483646l0,-2147483646xe" fillcolor="white" stroked="f" o:allowincell="f" style="position:absolute;margin-left:-54pt;margin-top:-3pt;width:319.9pt;height:17.65pt;mso-wrap-style:square;v-text-anchor:top">
              <v:fill o:detectmouseclick="t" type="solid" color2="black"/>
              <v:stroke color="#3465a4" joinstyle="round" endcap="flat"/>
              <v:textbox>
                <w:txbxContent>
                  <w:p>
                    <w:pPr>
                      <w:pStyle w:val="Contedodoquadro"/>
                      <w:spacing w:lineRule="exact" w:line="240" w:before="0" w:after="0"/>
                      <w:ind w:left="0" w:right="0" w:hanging="2"/>
                      <w:jc w:val="left"/>
                      <w:rPr>
                        <w:color w:val="000000"/>
                      </w:rPr>
                    </w:pPr>
                    <w:r>
                      <w:rPr>
                        <w:color w:val="000000"/>
                      </w:rPr>
                    </w:r>
                  </w:p>
                  <w:p>
                    <w:pPr>
                      <w:pStyle w:val="Contedodoquadro"/>
                      <w:spacing w:lineRule="exact" w:line="240" w:before="0" w:after="0"/>
                      <w:ind w:left="0" w:right="0" w:hanging="2"/>
                      <w:jc w:val="left"/>
                      <w:rPr>
                        <w:color w:val="000000"/>
                      </w:rPr>
                    </w:pPr>
                    <w:r>
                      <w:rPr>
                        <w:color w:val="000000"/>
                      </w:rPr>
                    </w:r>
                  </w:p>
                </w:txbxContent>
              </v:textbox>
              <w10:wrap type="none"/>
            </v:rect>
          </w:pict>
        </mc:Fallback>
      </mc:AlternateContent>
    </w:r>
    <w:r>
      <w:rPr>
        <w:rFonts w:ascii="ArialMT" w:eastAsia="ArialMT" w:hAnsi="ArialMT" w:cs="ArialMT"/>
        <w:noProof/>
        <w:color w:val="767171"/>
        <w:sz w:val="20"/>
        <w:szCs w:val="20"/>
      </w:rPr>
      <w:drawing>
        <wp:anchor distT="0" distB="0" distL="114935" distR="114935" simplePos="0" relativeHeight="70" behindDoc="0" locked="0" layoutInCell="0" allowOverlap="1">
          <wp:simplePos x="0" y="0"/>
          <wp:positionH relativeFrom="column">
            <wp:posOffset>-1085850</wp:posOffset>
          </wp:positionH>
          <wp:positionV relativeFrom="paragraph">
            <wp:posOffset>167640</wp:posOffset>
          </wp:positionV>
          <wp:extent cx="7546975" cy="401320"/>
          <wp:effectExtent l="0" t="0" r="0" b="0"/>
          <wp:wrapSquare wrapText="bothSides"/>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1" noChangeArrowheads="1"/>
                  </pic:cNvPicPr>
                </pic:nvPicPr>
                <pic:blipFill>
                  <a:blip r:embed="rId1"/>
                  <a:srcRect l="-24" t="-344" r="-24" b="-344"/>
                  <a:stretch>
                    <a:fillRect/>
                  </a:stretch>
                </pic:blipFill>
                <pic:spPr bwMode="auto">
                  <a:xfrm>
                    <a:off x="0" y="0"/>
                    <a:ext cx="7546975" cy="401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D5A" w:rsidRDefault="00FE0D5A">
      <w:pPr>
        <w:pStyle w:val="LO-normal"/>
        <w:rPr>
          <w:sz w:val="12"/>
        </w:rPr>
      </w:pPr>
    </w:p>
  </w:footnote>
  <w:footnote w:type="continuationSeparator" w:id="0">
    <w:p w:rsidR="00FE0D5A" w:rsidRDefault="00FE0D5A">
      <w:pPr>
        <w:pStyle w:val="LO-normal"/>
        <w:rPr>
          <w:sz w:val="12"/>
        </w:rPr>
      </w:pPr>
    </w:p>
  </w:footnote>
  <w:footnote w:id="1">
    <w:p w:rsidR="00C86296" w:rsidRDefault="00FE0D5A">
      <w:pPr>
        <w:pStyle w:val="LO-normal"/>
        <w:ind w:hanging="2"/>
        <w:jc w:val="both"/>
      </w:pPr>
      <w:r>
        <w:rPr>
          <w:rStyle w:val="Caracteresdenotaderodap"/>
        </w:rPr>
        <w:footnoteRef/>
      </w:r>
      <w:r>
        <w:rPr>
          <w:rFonts w:ascii="Arial Narrow" w:eastAsia="Arial Narrow" w:hAnsi="Arial Narrow" w:cs="Arial Narrow"/>
          <w:sz w:val="18"/>
          <w:szCs w:val="18"/>
        </w:rPr>
        <w:tab/>
        <w:t>De acordo com o Acórdão nº 547/2008 – Tribunal Pleno – existe a “possibilidade de concessão de bolsa auxílio a professores de nível superior com vínculo empregatício e que não exerçam cargo de dir</w:t>
      </w:r>
      <w:r>
        <w:rPr>
          <w:rFonts w:ascii="Arial Narrow" w:eastAsia="Arial Narrow" w:hAnsi="Arial Narrow" w:cs="Arial Narrow"/>
          <w:sz w:val="18"/>
          <w:szCs w:val="18"/>
        </w:rPr>
        <w:t>eção na Instituição que executará o Programa, desde que acrescidas às atividades para as quais foram contratados, ou seja, não podem fazer parte das atribuições/funções para as quais foram contratados e são remunerados”. Decisão disponível em &lt;https://www1</w:t>
      </w:r>
      <w:r>
        <w:rPr>
          <w:rFonts w:ascii="Arial Narrow" w:eastAsia="Arial Narrow" w:hAnsi="Arial Narrow" w:cs="Arial Narrow"/>
          <w:sz w:val="18"/>
          <w:szCs w:val="18"/>
        </w:rPr>
        <w:t>.tce.pr.gov.br/multimidia/2008/5/pdf/00026668.pdf&gt;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96" w:rsidRDefault="00FE0D5A">
    <w:pPr>
      <w:pStyle w:val="LO-normal"/>
      <w:widowControl/>
      <w:tabs>
        <w:tab w:val="center" w:pos="4252"/>
        <w:tab w:val="right" w:pos="8504"/>
      </w:tabs>
      <w:ind w:hanging="2"/>
      <w:rPr>
        <w:rFonts w:ascii="Arial Narrow" w:eastAsia="Arial Narrow" w:hAnsi="Arial Narrow" w:cs="Arial Narrow"/>
        <w:b/>
        <w:color w:val="FF0000"/>
        <w:sz w:val="24"/>
        <w:szCs w:val="24"/>
        <w:u w:val="single"/>
      </w:rPr>
    </w:pPr>
    <w:r>
      <w:rPr>
        <w:noProof/>
      </w:rPr>
      <w:drawing>
        <wp:anchor distT="0" distB="0" distL="114935" distR="114935" simplePos="0" relativeHeight="93" behindDoc="0" locked="0" layoutInCell="0" allowOverlap="1">
          <wp:simplePos x="0" y="0"/>
          <wp:positionH relativeFrom="column">
            <wp:posOffset>1872615</wp:posOffset>
          </wp:positionH>
          <wp:positionV relativeFrom="paragraph">
            <wp:posOffset>-248920</wp:posOffset>
          </wp:positionV>
          <wp:extent cx="1986280" cy="874395"/>
          <wp:effectExtent l="0" t="0" r="0" b="0"/>
          <wp:wrapSquare wrapText="bothSides"/>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noChangeArrowheads="1"/>
                  </pic:cNvPicPr>
                </pic:nvPicPr>
                <pic:blipFill>
                  <a:blip r:embed="rId1"/>
                  <a:srcRect l="-94" t="-215" r="-94" b="-215"/>
                  <a:stretch>
                    <a:fillRect/>
                  </a:stretch>
                </pic:blipFill>
                <pic:spPr bwMode="auto">
                  <a:xfrm>
                    <a:off x="0" y="0"/>
                    <a:ext cx="1986280" cy="874395"/>
                  </a:xfrm>
                  <a:prstGeom prst="rect">
                    <a:avLst/>
                  </a:prstGeom>
                </pic:spPr>
              </pic:pic>
            </a:graphicData>
          </a:graphic>
        </wp:anchor>
      </w:drawing>
    </w:r>
    <w:r>
      <w:rPr>
        <w:rFonts w:ascii="Arial" w:eastAsia="Arial" w:hAnsi="Arial" w:cs="Arial"/>
        <w:b/>
        <w:color w:val="FF0000"/>
        <w:sz w:val="23"/>
        <w:szCs w:val="23"/>
        <w:u w:val="single"/>
      </w:rPr>
      <w:t>MINUTA</w:t>
    </w:r>
  </w:p>
  <w:p w:rsidR="00C86296" w:rsidRDefault="00C86296">
    <w:pPr>
      <w:pStyle w:val="LO-normal"/>
      <w:widowControl/>
      <w:tabs>
        <w:tab w:val="center" w:pos="4252"/>
        <w:tab w:val="right" w:pos="8504"/>
      </w:tabs>
      <w:ind w:hanging="2"/>
      <w:rPr>
        <w:rFonts w:ascii="Arial Narrow" w:eastAsia="Arial Narrow" w:hAnsi="Arial Narrow" w:cs="Arial Narrow"/>
        <w:b/>
        <w:color w:val="FF0000"/>
        <w:sz w:val="24"/>
        <w:szCs w:val="24"/>
        <w:u w:val="single"/>
      </w:rPr>
    </w:pPr>
  </w:p>
  <w:p w:rsidR="00C86296" w:rsidRDefault="00C86296">
    <w:pPr>
      <w:pStyle w:val="LO-normal"/>
      <w:widowControl/>
      <w:tabs>
        <w:tab w:val="center" w:pos="4252"/>
        <w:tab w:val="right" w:pos="8504"/>
      </w:tabs>
      <w:ind w:hanging="2"/>
      <w:rPr>
        <w:rFonts w:ascii="Arial Narrow" w:eastAsia="Arial Narrow" w:hAnsi="Arial Narrow" w:cs="Arial Narrow"/>
        <w:b/>
        <w:color w:val="FF0000"/>
        <w:sz w:val="24"/>
        <w:szCs w:val="24"/>
        <w:u w:val="single"/>
      </w:rPr>
    </w:pPr>
  </w:p>
  <w:p w:rsidR="00C86296" w:rsidRDefault="00C86296">
    <w:pPr>
      <w:pStyle w:val="LO-normal"/>
      <w:widowControl/>
      <w:tabs>
        <w:tab w:val="center" w:pos="4252"/>
        <w:tab w:val="right" w:pos="8504"/>
      </w:tabs>
      <w:ind w:hanging="2"/>
      <w:rPr>
        <w:rFonts w:ascii="Arial Narrow" w:eastAsia="Arial Narrow" w:hAnsi="Arial Narrow" w:cs="Arial Narrow"/>
        <w:b/>
        <w:color w:val="FF0000"/>
        <w:sz w:val="24"/>
        <w:szCs w:val="24"/>
      </w:rPr>
    </w:pPr>
  </w:p>
  <w:p w:rsidR="00C86296" w:rsidRDefault="00FE0D5A">
    <w:pPr>
      <w:pStyle w:val="LO-normal"/>
      <w:widowControl/>
      <w:pBdr>
        <w:left w:val="single" w:sz="4" w:space="0" w:color="000000"/>
        <w:right w:val="single" w:sz="4" w:space="0" w:color="000000"/>
      </w:pBdr>
      <w:tabs>
        <w:tab w:val="left" w:pos="3091"/>
        <w:tab w:val="center" w:pos="4252"/>
        <w:tab w:val="center" w:pos="6350"/>
        <w:tab w:val="right" w:pos="8504"/>
        <w:tab w:val="right" w:pos="10602"/>
      </w:tabs>
      <w:jc w:val="right"/>
      <w:rPr>
        <w:color w:val="000000"/>
      </w:rPr>
    </w:pPr>
    <w:r>
      <w:rPr>
        <w:rFonts w:ascii="Arial" w:eastAsia="Arial" w:hAnsi="Arial" w:cs="Arial"/>
        <w:color w:val="000000"/>
        <w:sz w:val="14"/>
        <w:szCs w:val="14"/>
      </w:rPr>
      <w:t xml:space="preserve">Protocolo n° </w:t>
    </w:r>
    <w:r>
      <w:rPr>
        <w:rFonts w:ascii="Arial" w:eastAsia="Arial" w:hAnsi="Arial" w:cs="Arial"/>
        <w:color w:val="000000"/>
        <w:sz w:val="14"/>
        <w:szCs w:val="14"/>
        <w:highlight w:val="yellow"/>
      </w:rPr>
      <w:t>00.000.000-0</w:t>
    </w:r>
    <w:r>
      <w:rPr>
        <w:rFonts w:ascii="Arial" w:eastAsia="Arial" w:hAnsi="Arial" w:cs="Arial"/>
        <w:color w:val="000000"/>
        <w:sz w:val="14"/>
        <w:szCs w:val="14"/>
      </w:rPr>
      <w:t xml:space="preserve"> – Convênio n°</w:t>
    </w:r>
    <w:r>
      <w:rPr>
        <w:rFonts w:ascii="Arial" w:eastAsia="Arial" w:hAnsi="Arial" w:cs="Arial"/>
        <w:color w:val="FF0000"/>
        <w:sz w:val="14"/>
        <w:szCs w:val="14"/>
      </w:rPr>
      <w:t xml:space="preserve"> </w:t>
    </w:r>
    <w:r>
      <w:rPr>
        <w:rFonts w:ascii="Arial" w:eastAsia="Arial" w:hAnsi="Arial" w:cs="Arial"/>
        <w:color w:val="000000"/>
        <w:sz w:val="14"/>
        <w:szCs w:val="14"/>
        <w:highlight w:val="yellow"/>
      </w:rPr>
      <w:t>0000/202</w:t>
    </w:r>
    <w:proofErr w:type="gramStart"/>
    <w:r>
      <w:rPr>
        <w:rFonts w:ascii="Arial" w:eastAsia="Arial" w:hAnsi="Arial" w:cs="Arial"/>
        <w:color w:val="000000"/>
        <w:sz w:val="14"/>
        <w:szCs w:val="14"/>
        <w:highlight w:val="yellow"/>
      </w:rPr>
      <w:t>X</w:t>
    </w:r>
    <w:r>
      <w:rPr>
        <w:rFonts w:ascii="Arial" w:eastAsia="Arial" w:hAnsi="Arial" w:cs="Arial"/>
        <w:color w:val="000000"/>
        <w:sz w:val="14"/>
        <w:szCs w:val="14"/>
      </w:rPr>
      <w:t xml:space="preserve">  </w:t>
    </w:r>
    <w:r>
      <w:rPr>
        <w:rFonts w:ascii="Arial" w:eastAsia="Arial" w:hAnsi="Arial" w:cs="Arial"/>
        <w:color w:val="000000"/>
        <w:sz w:val="14"/>
        <w:szCs w:val="14"/>
        <w:u w:val="single"/>
      </w:rPr>
      <w:t>(</w:t>
    </w:r>
    <w:proofErr w:type="gramEnd"/>
    <w:r>
      <w:rPr>
        <w:rFonts w:ascii="Arial" w:eastAsia="Arial" w:hAnsi="Arial" w:cs="Arial"/>
        <w:color w:val="000000"/>
        <w:sz w:val="14"/>
        <w:szCs w:val="14"/>
        <w:u w:val="single"/>
      </w:rPr>
      <w:t xml:space="preserve">página </w:t>
    </w:r>
    <w:r>
      <w:fldChar w:fldCharType="begin"/>
    </w:r>
    <w:r>
      <w:instrText xml:space="preserve"> PAGE </w:instrText>
    </w:r>
    <w:r>
      <w:fldChar w:fldCharType="separate"/>
    </w:r>
    <w:r>
      <w:t>1</w:t>
    </w:r>
    <w:r>
      <w:fldChar w:fldCharType="end"/>
    </w:r>
    <w:r>
      <w:rPr>
        <w:rFonts w:ascii="Arial" w:eastAsia="Arial" w:hAnsi="Arial" w:cs="Arial"/>
        <w:color w:val="000000"/>
        <w:sz w:val="14"/>
        <w:szCs w:val="14"/>
        <w:u w:val="single"/>
      </w:rPr>
      <w:t xml:space="preserve"> de </w:t>
    </w:r>
    <w:r>
      <w:fldChar w:fldCharType="begin"/>
    </w:r>
    <w:r>
      <w:instrText xml:space="preserve"> NUMPAGES </w:instrText>
    </w:r>
    <w:r>
      <w:fldChar w:fldCharType="separate"/>
    </w:r>
    <w:r>
      <w:t>23</w:t>
    </w:r>
    <w:r>
      <w:fldChar w:fldCharType="end"/>
    </w:r>
    <w:r>
      <w:rPr>
        <w:rFonts w:ascii="Arial" w:eastAsia="Arial" w:hAnsi="Arial" w:cs="Arial"/>
        <w:color w:val="000000"/>
        <w:sz w:val="14"/>
        <w:szCs w:val="14"/>
        <w:u w:val="single"/>
      </w:rPr>
      <w:t>)</w:t>
    </w:r>
  </w:p>
  <w:p w:rsidR="00C86296" w:rsidRDefault="00C86296">
    <w:pPr>
      <w:pStyle w:val="LO-normal"/>
      <w:widowControl/>
      <w:tabs>
        <w:tab w:val="center" w:pos="4252"/>
        <w:tab w:val="right" w:pos="8504"/>
      </w:tabs>
      <w:ind w:hanging="2"/>
      <w:rPr>
        <w:rFonts w:ascii="Arial" w:eastAsia="Arial" w:hAnsi="Arial" w:cs="Arial"/>
        <w:b/>
        <w:color w:val="FF0000"/>
        <w:sz w:val="23"/>
        <w:szCs w:val="23"/>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4AE6"/>
    <w:multiLevelType w:val="multilevel"/>
    <w:tmpl w:val="23D61910"/>
    <w:lvl w:ilvl="0">
      <w:start w:val="1"/>
      <w:numFmt w:val="decimal"/>
      <w:pStyle w:val="Ttulo1"/>
      <w:lvlText w:val="%1."/>
      <w:lvlJc w:val="left"/>
      <w:pPr>
        <w:tabs>
          <w:tab w:val="num" w:pos="0"/>
        </w:tabs>
        <w:ind w:left="720" w:hanging="720"/>
      </w:pPr>
    </w:lvl>
    <w:lvl w:ilvl="1">
      <w:start w:val="1"/>
      <w:numFmt w:val="decimal"/>
      <w:pStyle w:val="Ttulo2"/>
      <w:lvlText w:val="%2."/>
      <w:lvlJc w:val="left"/>
      <w:pPr>
        <w:tabs>
          <w:tab w:val="num" w:pos="0"/>
        </w:tabs>
        <w:ind w:left="1440" w:hanging="720"/>
      </w:pPr>
    </w:lvl>
    <w:lvl w:ilvl="2">
      <w:start w:val="1"/>
      <w:numFmt w:val="decimal"/>
      <w:pStyle w:val="Ttulo3"/>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decimal"/>
      <w:lvlText w:val="%9."/>
      <w:lvlJc w:val="left"/>
      <w:pPr>
        <w:tabs>
          <w:tab w:val="num" w:pos="0"/>
        </w:tabs>
        <w:ind w:left="6480" w:hanging="720"/>
      </w:pPr>
    </w:lvl>
  </w:abstractNum>
  <w:abstractNum w:abstractNumId="1" w15:restartNumberingAfterBreak="0">
    <w:nsid w:val="67F570D7"/>
    <w:multiLevelType w:val="multilevel"/>
    <w:tmpl w:val="7BF4C7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96"/>
    <w:rsid w:val="00C86296"/>
    <w:rsid w:val="00CA3392"/>
    <w:rsid w:val="00FE0D5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5ED82-6473-429E-90EB-26B692C7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spacing w:line="1" w:lineRule="atLeast"/>
      <w:ind w:left="-1" w:hanging="1"/>
      <w:textAlignment w:val="baseline"/>
      <w:outlineLvl w:val="0"/>
    </w:pPr>
    <w:rPr>
      <w:rFonts w:cs="Tahoma"/>
      <w:kern w:val="2"/>
      <w:vertAlign w:val="subscript"/>
    </w:rPr>
  </w:style>
  <w:style w:type="paragraph" w:styleId="Ttulo1">
    <w:name w:val="heading 1"/>
    <w:basedOn w:val="LO-normal"/>
    <w:next w:val="LO-normal"/>
    <w:uiPriority w:val="9"/>
    <w:qFormat/>
    <w:pPr>
      <w:keepNext/>
      <w:numPr>
        <w:numId w:val="1"/>
      </w:numPr>
      <w:spacing w:line="200" w:lineRule="atLeast"/>
      <w:ind w:left="-1" w:hanging="1"/>
      <w:jc w:val="both"/>
      <w:outlineLvl w:val="0"/>
    </w:pPr>
    <w:rPr>
      <w:rFonts w:ascii="Arial" w:eastAsia="Bitstream Vera Sans" w:hAnsi="Arial" w:cs="Arial"/>
      <w:b/>
      <w:bCs/>
      <w:sz w:val="20"/>
      <w:szCs w:val="20"/>
    </w:rPr>
  </w:style>
  <w:style w:type="paragraph" w:styleId="Ttulo2">
    <w:name w:val="heading 2"/>
    <w:basedOn w:val="LO-normal"/>
    <w:next w:val="LO-normal"/>
    <w:uiPriority w:val="9"/>
    <w:unhideWhenUsed/>
    <w:qFormat/>
    <w:pPr>
      <w:keepNext/>
      <w:widowControl/>
      <w:numPr>
        <w:ilvl w:val="1"/>
        <w:numId w:val="1"/>
      </w:numPr>
      <w:ind w:left="-1" w:hanging="1"/>
      <w:jc w:val="both"/>
      <w:outlineLvl w:val="1"/>
    </w:pPr>
    <w:rPr>
      <w:rFonts w:ascii="Arial" w:hAnsi="Arial" w:cs="Arial"/>
      <w:b/>
    </w:rPr>
  </w:style>
  <w:style w:type="paragraph" w:styleId="Ttulo3">
    <w:name w:val="heading 3"/>
    <w:basedOn w:val="LO-normal"/>
    <w:next w:val="LO-normal"/>
    <w:uiPriority w:val="9"/>
    <w:semiHidden/>
    <w:unhideWhenUsed/>
    <w:qFormat/>
    <w:pPr>
      <w:keepNext/>
      <w:widowControl/>
      <w:numPr>
        <w:ilvl w:val="2"/>
        <w:numId w:val="1"/>
      </w:numPr>
      <w:ind w:left="-1" w:hanging="1"/>
      <w:jc w:val="both"/>
      <w:outlineLvl w:val="2"/>
    </w:pPr>
    <w:rPr>
      <w:rFonts w:ascii="Arial" w:hAnsi="Arial" w:cs="Arial"/>
      <w:b/>
      <w:sz w:val="24"/>
    </w:rPr>
  </w:style>
  <w:style w:type="paragraph" w:styleId="Ttulo4">
    <w:name w:val="heading 4"/>
    <w:basedOn w:val="LO-normal"/>
    <w:next w:val="LO-normal"/>
    <w:uiPriority w:val="9"/>
    <w:semiHidden/>
    <w:unhideWhenUsed/>
    <w:qFormat/>
    <w:pPr>
      <w:keepNext/>
      <w:spacing w:before="240" w:after="60"/>
      <w:outlineLvl w:val="3"/>
    </w:pPr>
    <w:rPr>
      <w:b/>
      <w:bCs/>
      <w:sz w:val="28"/>
      <w:szCs w:val="28"/>
    </w:rPr>
  </w:style>
  <w:style w:type="paragraph" w:styleId="Ttulo5">
    <w:name w:val="heading 5"/>
    <w:basedOn w:val="LO-normal"/>
    <w:next w:val="LO-normal"/>
    <w:uiPriority w:val="9"/>
    <w:semiHidden/>
    <w:unhideWhenUsed/>
    <w:qFormat/>
    <w:pPr>
      <w:keepNext/>
      <w:jc w:val="center"/>
      <w:outlineLvl w:val="4"/>
    </w:pPr>
    <w:rPr>
      <w:rFonts w:ascii="Arial" w:hAnsi="Arial" w:cs="Arial"/>
      <w:b/>
      <w:bCs/>
    </w:rPr>
  </w:style>
  <w:style w:type="paragraph" w:styleId="Ttulo6">
    <w:name w:val="heading 6"/>
    <w:basedOn w:val="LO-normal"/>
    <w:next w:val="LO-normal"/>
    <w:uiPriority w:val="9"/>
    <w:semiHidden/>
    <w:unhideWhenUsed/>
    <w:qFormat/>
    <w:pPr>
      <w:keepNext/>
      <w:jc w:val="center"/>
      <w:outlineLvl w:val="5"/>
    </w:pPr>
    <w:rPr>
      <w:rFonts w:ascii="Arial" w:hAnsi="Arial" w:cs="Arial"/>
      <w:b/>
      <w:bCs/>
    </w:rPr>
  </w:style>
  <w:style w:type="paragraph" w:styleId="Ttulo7">
    <w:name w:val="heading 7"/>
    <w:basedOn w:val="LO-normal"/>
    <w:next w:val="LO-normal"/>
    <w:qFormat/>
    <w:pPr>
      <w:keepNext/>
      <w:shd w:val="clear" w:color="auto" w:fill="E5E5E5"/>
      <w:ind w:left="-108" w:firstLine="0"/>
      <w:jc w:val="center"/>
      <w:outlineLvl w:val="6"/>
    </w:pPr>
    <w:rPr>
      <w:rFonts w:ascii="Arial" w:hAnsi="Arial" w:cs="Arial"/>
      <w:b/>
      <w:bCs/>
      <w:color w:val="9EC3EC"/>
      <w:sz w:val="18"/>
      <w:szCs w:val="18"/>
    </w:rPr>
  </w:style>
  <w:style w:type="paragraph" w:styleId="Ttulo8">
    <w:name w:val="heading 8"/>
    <w:basedOn w:val="LO-normal"/>
    <w:next w:val="LO-normal"/>
    <w:qFormat/>
    <w:pPr>
      <w:keepNext/>
      <w:shd w:val="clear" w:color="auto" w:fill="E5E5E5"/>
      <w:ind w:hanging="108"/>
      <w:jc w:val="center"/>
      <w:outlineLvl w:val="7"/>
    </w:pPr>
    <w:rPr>
      <w:rFonts w:ascii="Arial" w:hAnsi="Arial" w:cs="Arial"/>
      <w:b/>
      <w:bCs/>
      <w:sz w:val="18"/>
      <w:szCs w:val="18"/>
    </w:rPr>
  </w:style>
  <w:style w:type="paragraph" w:styleId="Ttulo9">
    <w:name w:val="heading 9"/>
    <w:basedOn w:val="LO-normal"/>
    <w:next w:val="LO-normal"/>
    <w:qFormat/>
    <w:pPr>
      <w:keepNext/>
      <w:outlineLvl w:val="8"/>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w w:val="100"/>
      <w:position w:val="0"/>
      <w:sz w:val="22"/>
      <w:effect w:val="none"/>
      <w:vertAlign w:val="baseline"/>
      <w:em w:val="none"/>
    </w:rPr>
  </w:style>
  <w:style w:type="character" w:customStyle="1" w:styleId="WW8Num1z1">
    <w:name w:val="WW8Num1z1"/>
    <w:qFormat/>
    <w:rPr>
      <w:w w:val="100"/>
      <w:position w:val="0"/>
      <w:sz w:val="22"/>
      <w:effect w:val="none"/>
      <w:vertAlign w:val="baseline"/>
      <w:em w:val="none"/>
    </w:rPr>
  </w:style>
  <w:style w:type="character" w:customStyle="1" w:styleId="WW8Num1z2">
    <w:name w:val="WW8Num1z2"/>
    <w:qFormat/>
    <w:rPr>
      <w:w w:val="100"/>
      <w:position w:val="0"/>
      <w:sz w:val="22"/>
      <w:effect w:val="none"/>
      <w:vertAlign w:val="baseline"/>
      <w:em w:val="none"/>
    </w:rPr>
  </w:style>
  <w:style w:type="character" w:customStyle="1" w:styleId="WW8Num1z3">
    <w:name w:val="WW8Num1z3"/>
    <w:qFormat/>
    <w:rPr>
      <w:w w:val="100"/>
      <w:position w:val="0"/>
      <w:sz w:val="22"/>
      <w:effect w:val="none"/>
      <w:vertAlign w:val="baseline"/>
      <w:em w:val="none"/>
    </w:rPr>
  </w:style>
  <w:style w:type="character" w:customStyle="1" w:styleId="WW8Num1z4">
    <w:name w:val="WW8Num1z4"/>
    <w:qFormat/>
    <w:rPr>
      <w:w w:val="100"/>
      <w:position w:val="0"/>
      <w:sz w:val="22"/>
      <w:effect w:val="none"/>
      <w:vertAlign w:val="baseline"/>
      <w:em w:val="none"/>
    </w:rPr>
  </w:style>
  <w:style w:type="character" w:customStyle="1" w:styleId="WW8Num1z5">
    <w:name w:val="WW8Num1z5"/>
    <w:qFormat/>
    <w:rPr>
      <w:w w:val="100"/>
      <w:position w:val="0"/>
      <w:sz w:val="22"/>
      <w:effect w:val="none"/>
      <w:vertAlign w:val="baseline"/>
      <w:em w:val="none"/>
    </w:rPr>
  </w:style>
  <w:style w:type="character" w:customStyle="1" w:styleId="WW8Num1z6">
    <w:name w:val="WW8Num1z6"/>
    <w:qFormat/>
    <w:rPr>
      <w:w w:val="100"/>
      <w:position w:val="0"/>
      <w:sz w:val="22"/>
      <w:effect w:val="none"/>
      <w:vertAlign w:val="baseline"/>
      <w:em w:val="none"/>
    </w:rPr>
  </w:style>
  <w:style w:type="character" w:customStyle="1" w:styleId="WW8Num1z7">
    <w:name w:val="WW8Num1z7"/>
    <w:qFormat/>
    <w:rPr>
      <w:w w:val="100"/>
      <w:position w:val="0"/>
      <w:sz w:val="22"/>
      <w:effect w:val="none"/>
      <w:vertAlign w:val="baseline"/>
      <w:em w:val="none"/>
    </w:rPr>
  </w:style>
  <w:style w:type="character" w:customStyle="1" w:styleId="WW8Num1z8">
    <w:name w:val="WW8Num1z8"/>
    <w:qFormat/>
    <w:rPr>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2z1">
    <w:name w:val="WW8Num2z1"/>
    <w:qFormat/>
    <w:rPr>
      <w:w w:val="100"/>
      <w:position w:val="0"/>
      <w:sz w:val="22"/>
      <w:effect w:val="none"/>
      <w:vertAlign w:val="baseline"/>
      <w:em w:val="none"/>
    </w:rPr>
  </w:style>
  <w:style w:type="character" w:customStyle="1" w:styleId="WW8Num2z2">
    <w:name w:val="WW8Num2z2"/>
    <w:qFormat/>
    <w:rPr>
      <w:w w:val="100"/>
      <w:position w:val="0"/>
      <w:sz w:val="22"/>
      <w:effect w:val="none"/>
      <w:vertAlign w:val="baseline"/>
      <w:em w:val="none"/>
    </w:rPr>
  </w:style>
  <w:style w:type="character" w:customStyle="1" w:styleId="WW8Num2z3">
    <w:name w:val="WW8Num2z3"/>
    <w:qFormat/>
    <w:rPr>
      <w:w w:val="100"/>
      <w:position w:val="0"/>
      <w:sz w:val="22"/>
      <w:effect w:val="none"/>
      <w:vertAlign w:val="baseline"/>
      <w:em w:val="none"/>
    </w:rPr>
  </w:style>
  <w:style w:type="character" w:customStyle="1" w:styleId="WW8Num2z4">
    <w:name w:val="WW8Num2z4"/>
    <w:qFormat/>
    <w:rPr>
      <w:w w:val="100"/>
      <w:position w:val="0"/>
      <w:sz w:val="22"/>
      <w:effect w:val="none"/>
      <w:vertAlign w:val="baseline"/>
      <w:em w:val="none"/>
    </w:rPr>
  </w:style>
  <w:style w:type="character" w:customStyle="1" w:styleId="WW8Num2z5">
    <w:name w:val="WW8Num2z5"/>
    <w:qFormat/>
    <w:rPr>
      <w:w w:val="100"/>
      <w:position w:val="0"/>
      <w:sz w:val="22"/>
      <w:effect w:val="none"/>
      <w:vertAlign w:val="baseline"/>
      <w:em w:val="none"/>
    </w:rPr>
  </w:style>
  <w:style w:type="character" w:customStyle="1" w:styleId="WW8Num2z6">
    <w:name w:val="WW8Num2z6"/>
    <w:qFormat/>
    <w:rPr>
      <w:w w:val="100"/>
      <w:position w:val="0"/>
      <w:sz w:val="22"/>
      <w:effect w:val="none"/>
      <w:vertAlign w:val="baseline"/>
      <w:em w:val="none"/>
    </w:rPr>
  </w:style>
  <w:style w:type="character" w:customStyle="1" w:styleId="WW8Num2z7">
    <w:name w:val="WW8Num2z7"/>
    <w:qFormat/>
    <w:rPr>
      <w:w w:val="100"/>
      <w:position w:val="0"/>
      <w:sz w:val="22"/>
      <w:effect w:val="none"/>
      <w:vertAlign w:val="baseline"/>
      <w:em w:val="none"/>
    </w:rPr>
  </w:style>
  <w:style w:type="character" w:customStyle="1" w:styleId="WW8Num2z8">
    <w:name w:val="WW8Num2z8"/>
    <w:qFormat/>
    <w:rPr>
      <w:w w:val="100"/>
      <w:position w:val="0"/>
      <w:sz w:val="22"/>
      <w:effect w:val="none"/>
      <w:vertAlign w:val="baseline"/>
      <w:em w:val="none"/>
    </w:rPr>
  </w:style>
  <w:style w:type="character" w:customStyle="1" w:styleId="WW8Num3z0">
    <w:name w:val="WW8Num3z0"/>
    <w:qFormat/>
    <w:rPr>
      <w:rFonts w:ascii="Arial" w:hAnsi="Arial" w:cs="Arial"/>
      <w:w w:val="100"/>
      <w:position w:val="0"/>
      <w:sz w:val="18"/>
      <w:szCs w:val="18"/>
      <w:effect w:val="none"/>
      <w:vertAlign w:val="baseline"/>
      <w:em w:val="none"/>
    </w:rPr>
  </w:style>
  <w:style w:type="character" w:customStyle="1" w:styleId="WW8Num3z1">
    <w:name w:val="WW8Num3z1"/>
    <w:qFormat/>
    <w:rPr>
      <w:w w:val="100"/>
      <w:position w:val="0"/>
      <w:sz w:val="22"/>
      <w:effect w:val="none"/>
      <w:vertAlign w:val="baseline"/>
      <w:em w:val="none"/>
    </w:rPr>
  </w:style>
  <w:style w:type="character" w:customStyle="1" w:styleId="WW8Num3z2">
    <w:name w:val="WW8Num3z2"/>
    <w:qFormat/>
    <w:rPr>
      <w:w w:val="100"/>
      <w:position w:val="0"/>
      <w:sz w:val="22"/>
      <w:effect w:val="none"/>
      <w:vertAlign w:val="baseline"/>
      <w:em w:val="none"/>
    </w:rPr>
  </w:style>
  <w:style w:type="character" w:customStyle="1" w:styleId="WW8Num3z3">
    <w:name w:val="WW8Num3z3"/>
    <w:qFormat/>
    <w:rPr>
      <w:w w:val="100"/>
      <w:position w:val="0"/>
      <w:sz w:val="22"/>
      <w:effect w:val="none"/>
      <w:vertAlign w:val="baseline"/>
      <w:em w:val="none"/>
    </w:rPr>
  </w:style>
  <w:style w:type="character" w:customStyle="1" w:styleId="WW8Num3z4">
    <w:name w:val="WW8Num3z4"/>
    <w:qFormat/>
    <w:rPr>
      <w:w w:val="100"/>
      <w:position w:val="0"/>
      <w:sz w:val="22"/>
      <w:effect w:val="none"/>
      <w:vertAlign w:val="baseline"/>
      <w:em w:val="none"/>
    </w:rPr>
  </w:style>
  <w:style w:type="character" w:customStyle="1" w:styleId="WW8Num3z5">
    <w:name w:val="WW8Num3z5"/>
    <w:qFormat/>
    <w:rPr>
      <w:w w:val="100"/>
      <w:position w:val="0"/>
      <w:sz w:val="22"/>
      <w:effect w:val="none"/>
      <w:vertAlign w:val="baseline"/>
      <w:em w:val="none"/>
    </w:rPr>
  </w:style>
  <w:style w:type="character" w:customStyle="1" w:styleId="WW8Num3z6">
    <w:name w:val="WW8Num3z6"/>
    <w:qFormat/>
    <w:rPr>
      <w:w w:val="100"/>
      <w:position w:val="0"/>
      <w:sz w:val="22"/>
      <w:effect w:val="none"/>
      <w:vertAlign w:val="baseline"/>
      <w:em w:val="none"/>
    </w:rPr>
  </w:style>
  <w:style w:type="character" w:customStyle="1" w:styleId="WW8Num3z7">
    <w:name w:val="WW8Num3z7"/>
    <w:qFormat/>
    <w:rPr>
      <w:w w:val="100"/>
      <w:position w:val="0"/>
      <w:sz w:val="22"/>
      <w:effect w:val="none"/>
      <w:vertAlign w:val="baseline"/>
      <w:em w:val="none"/>
    </w:rPr>
  </w:style>
  <w:style w:type="character" w:customStyle="1" w:styleId="WW8Num3z8">
    <w:name w:val="WW8Num3z8"/>
    <w:qFormat/>
    <w:rPr>
      <w:w w:val="100"/>
      <w:position w:val="0"/>
      <w:sz w:val="22"/>
      <w:effect w:val="none"/>
      <w:vertAlign w:val="baseline"/>
      <w:em w:val="none"/>
    </w:rPr>
  </w:style>
  <w:style w:type="character" w:customStyle="1" w:styleId="WW8Num4z0">
    <w:name w:val="WW8Num4z0"/>
    <w:qFormat/>
    <w:rPr>
      <w:rFonts w:ascii="Arial" w:eastAsia="Times New Roman" w:hAnsi="Arial" w:cs="Arial"/>
      <w:w w:val="100"/>
      <w:position w:val="0"/>
      <w:sz w:val="18"/>
      <w:szCs w:val="18"/>
      <w:effect w:val="none"/>
      <w:vertAlign w:val="baseline"/>
      <w:em w:val="none"/>
      <w:lang w:val="pt-PT"/>
    </w:rPr>
  </w:style>
  <w:style w:type="character" w:customStyle="1" w:styleId="WW8Num4z1">
    <w:name w:val="WW8Num4z1"/>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Fontepargpadro11">
    <w:name w:val="Fonte parág. padrão11"/>
    <w:qFormat/>
    <w:rPr>
      <w:w w:val="100"/>
      <w:position w:val="0"/>
      <w:sz w:val="22"/>
      <w:effect w:val="none"/>
      <w:vertAlign w:val="baseline"/>
      <w:em w:val="none"/>
    </w:rPr>
  </w:style>
  <w:style w:type="character" w:customStyle="1" w:styleId="CabealhoChar">
    <w:name w:val="Cabeçalho Char"/>
    <w:qFormat/>
    <w:rPr>
      <w:rFonts w:ascii="Calibri" w:eastAsia="Calibri" w:hAnsi="Calibri" w:cs="Tahoma"/>
      <w:w w:val="100"/>
      <w:position w:val="0"/>
      <w:sz w:val="22"/>
      <w:effect w:val="none"/>
      <w:vertAlign w:val="baseline"/>
      <w:em w:val="none"/>
    </w:rPr>
  </w:style>
  <w:style w:type="character" w:customStyle="1" w:styleId="RodapChar">
    <w:name w:val="Rodapé Char"/>
    <w:qFormat/>
    <w:rPr>
      <w:rFonts w:ascii="Calibri" w:eastAsia="Calibri" w:hAnsi="Calibri" w:cs="Tahoma"/>
      <w:w w:val="100"/>
      <w:position w:val="0"/>
      <w:sz w:val="22"/>
      <w:effect w:val="none"/>
      <w:vertAlign w:val="baseline"/>
      <w:em w:val="none"/>
    </w:rPr>
  </w:style>
  <w:style w:type="character" w:customStyle="1" w:styleId="Caracteresdenotaderodap">
    <w:name w:val="Caracteres de nota de rodapé"/>
    <w:qFormat/>
    <w:rPr>
      <w:vertAlign w:val="superscript"/>
    </w:rPr>
  </w:style>
  <w:style w:type="character" w:styleId="Hyperlink">
    <w:name w:val="Hyperlink"/>
    <w:rPr>
      <w:color w:val="0000FF"/>
      <w:w w:val="100"/>
      <w:position w:val="0"/>
      <w:sz w:val="22"/>
      <w:u w:val="single"/>
      <w:effect w:val="none"/>
      <w:vertAlign w:val="baseline"/>
      <w:em w:val="none"/>
    </w:rPr>
  </w:style>
  <w:style w:type="character" w:customStyle="1" w:styleId="TextodenotaderodapChar">
    <w:name w:val="Texto de nota de rodapé Char"/>
    <w:qFormat/>
    <w:rPr>
      <w:rFonts w:ascii="Times New Roman" w:eastAsia="Times New Roman" w:hAnsi="Times New Roman" w:cs="Times New Roman"/>
      <w:w w:val="100"/>
      <w:position w:val="0"/>
      <w:sz w:val="20"/>
      <w:szCs w:val="20"/>
      <w:effect w:val="none"/>
      <w:vertAlign w:val="baseline"/>
      <w:em w:val="none"/>
      <w:lang w:eastAsia="zh-CN"/>
    </w:rPr>
  </w:style>
  <w:style w:type="character" w:customStyle="1" w:styleId="Refdenotaderodap9">
    <w:name w:val="Ref. de nota de rodapé9"/>
    <w:qFormat/>
    <w:rPr>
      <w:w w:val="100"/>
      <w:effect w:val="none"/>
      <w:vertAlign w:val="superscript"/>
      <w:em w:val="none"/>
    </w:rPr>
  </w:style>
  <w:style w:type="character" w:customStyle="1" w:styleId="CabealhoChar1">
    <w:name w:val="Cabeçalho Char1"/>
    <w:qFormat/>
    <w:rPr>
      <w:w w:val="100"/>
      <w:position w:val="0"/>
      <w:sz w:val="22"/>
      <w:effect w:val="none"/>
      <w:vertAlign w:val="baseline"/>
      <w:em w:val="none"/>
    </w:rPr>
  </w:style>
  <w:style w:type="character" w:customStyle="1" w:styleId="RodapChar1">
    <w:name w:val="Rodapé Char1"/>
    <w:qFormat/>
    <w:rPr>
      <w:w w:val="100"/>
      <w:position w:val="0"/>
      <w:sz w:val="22"/>
      <w:effect w:val="none"/>
      <w:vertAlign w:val="baseline"/>
      <w:em w:val="none"/>
    </w:rPr>
  </w:style>
  <w:style w:type="character" w:customStyle="1" w:styleId="TextodenotaderodapChar1">
    <w:name w:val="Texto de nota de rodapé Char1"/>
    <w:qFormat/>
    <w:rPr>
      <w:w w:val="100"/>
      <w:position w:val="0"/>
      <w:sz w:val="20"/>
      <w:szCs w:val="20"/>
      <w:effect w:val="none"/>
      <w:vertAlign w:val="baseline"/>
      <w:em w:val="none"/>
    </w:rPr>
  </w:style>
  <w:style w:type="character" w:customStyle="1" w:styleId="TextodebaloChar">
    <w:name w:val="Texto de balão Char"/>
    <w:qFormat/>
    <w:rPr>
      <w:rFonts w:ascii="Tahoma" w:hAnsi="Tahoma" w:cs="Tahoma"/>
      <w:w w:val="100"/>
      <w:position w:val="0"/>
      <w:sz w:val="16"/>
      <w:szCs w:val="16"/>
      <w:effect w:val="none"/>
      <w:vertAlign w:val="baseline"/>
      <w:em w:val="none"/>
    </w:rPr>
  </w:style>
  <w:style w:type="character" w:customStyle="1" w:styleId="Ttulo1Char">
    <w:name w:val="Título 1 Char"/>
    <w:qFormat/>
    <w:rPr>
      <w:rFonts w:ascii="Arial" w:eastAsia="Bitstream Vera Sans" w:hAnsi="Arial" w:cs="Arial"/>
      <w:b/>
      <w:bCs/>
      <w:w w:val="100"/>
      <w:kern w:val="2"/>
      <w:position w:val="0"/>
      <w:sz w:val="20"/>
      <w:szCs w:val="20"/>
      <w:effect w:val="none"/>
      <w:vertAlign w:val="baseline"/>
      <w:em w:val="none"/>
      <w:lang w:eastAsia="zh-CN"/>
    </w:rPr>
  </w:style>
  <w:style w:type="character" w:customStyle="1" w:styleId="Ttulo2Char">
    <w:name w:val="Título 2 Char"/>
    <w:qFormat/>
    <w:rPr>
      <w:rFonts w:ascii="Arial" w:eastAsia="Calibri" w:hAnsi="Arial" w:cs="Arial"/>
      <w:b/>
      <w:w w:val="100"/>
      <w:position w:val="0"/>
      <w:sz w:val="22"/>
      <w:effect w:val="none"/>
      <w:vertAlign w:val="baseline"/>
      <w:em w:val="none"/>
      <w:lang w:eastAsia="zh-CN"/>
    </w:rPr>
  </w:style>
  <w:style w:type="character" w:customStyle="1" w:styleId="Ttulo3Char">
    <w:name w:val="Título 3 Char"/>
    <w:qFormat/>
    <w:rPr>
      <w:rFonts w:ascii="Arial" w:eastAsia="Calibri" w:hAnsi="Arial" w:cs="Arial"/>
      <w:b/>
      <w:w w:val="100"/>
      <w:position w:val="0"/>
      <w:sz w:val="24"/>
      <w:effect w:val="none"/>
      <w:vertAlign w:val="baseline"/>
      <w:em w:val="none"/>
      <w:lang w:eastAsia="zh-CN"/>
    </w:rPr>
  </w:style>
  <w:style w:type="character" w:styleId="nfase">
    <w:name w:val="Emphasis"/>
    <w:qFormat/>
    <w:rPr>
      <w:i/>
      <w:iCs/>
      <w:w w:val="100"/>
      <w:position w:val="0"/>
      <w:sz w:val="22"/>
      <w:effect w:val="none"/>
      <w:vertAlign w:val="baseline"/>
      <w:em w:val="none"/>
    </w:rPr>
  </w:style>
  <w:style w:type="character" w:customStyle="1" w:styleId="WW8Num5z0">
    <w:name w:val="WW8Num5z0"/>
    <w:qFormat/>
    <w:rPr>
      <w:w w:val="100"/>
      <w:position w:val="0"/>
      <w:sz w:val="22"/>
      <w:effect w:val="none"/>
      <w:vertAlign w:val="baseline"/>
      <w:em w:val="none"/>
    </w:rPr>
  </w:style>
  <w:style w:type="character" w:customStyle="1" w:styleId="WW8Num6z0">
    <w:name w:val="WW8Num6z0"/>
    <w:qFormat/>
    <w:rPr>
      <w:b/>
      <w:bCs/>
      <w:i w:val="0"/>
      <w:iCs w:val="0"/>
      <w:w w:val="100"/>
      <w:position w:val="0"/>
      <w:sz w:val="20"/>
      <w:szCs w:val="20"/>
      <w:effect w:val="none"/>
      <w:vertAlign w:val="baseline"/>
      <w:em w:val="none"/>
    </w:rPr>
  </w:style>
  <w:style w:type="character" w:customStyle="1" w:styleId="WW8Num6z1">
    <w:name w:val="WW8Num6z1"/>
    <w:qFormat/>
    <w:rPr>
      <w:rFonts w:ascii="Arial" w:hAnsi="Arial" w:cs="Arial"/>
      <w:b/>
      <w:bCs/>
      <w:i w:val="0"/>
      <w:iCs w:val="0"/>
      <w:w w:val="100"/>
      <w:position w:val="0"/>
      <w:sz w:val="18"/>
      <w:szCs w:val="18"/>
      <w:effect w:val="none"/>
      <w:vertAlign w:val="baseline"/>
      <w:em w:val="none"/>
    </w:rPr>
  </w:style>
  <w:style w:type="character" w:customStyle="1" w:styleId="WW8Num6z2">
    <w:name w:val="WW8Num6z2"/>
    <w:qFormat/>
    <w:rPr>
      <w:w w:val="100"/>
      <w:position w:val="0"/>
      <w:sz w:val="22"/>
      <w:effect w:val="none"/>
      <w:vertAlign w:val="baseline"/>
      <w:em w:val="none"/>
    </w:rPr>
  </w:style>
  <w:style w:type="character" w:customStyle="1" w:styleId="WW8Num7z0">
    <w:name w:val="WW8Num7z0"/>
    <w:qFormat/>
    <w:rPr>
      <w:w w:val="100"/>
      <w:position w:val="0"/>
      <w:sz w:val="22"/>
      <w:effect w:val="none"/>
      <w:vertAlign w:val="baseline"/>
      <w:em w:val="none"/>
    </w:rPr>
  </w:style>
  <w:style w:type="character" w:customStyle="1" w:styleId="WW8Num7z1">
    <w:name w:val="WW8Num7z1"/>
    <w:qFormat/>
    <w:rPr>
      <w:b/>
      <w:bCs/>
      <w:i w:val="0"/>
      <w:iCs w:val="0"/>
      <w:w w:val="100"/>
      <w:position w:val="0"/>
      <w:sz w:val="18"/>
      <w:szCs w:val="18"/>
      <w:effect w:val="none"/>
      <w:vertAlign w:val="baseline"/>
      <w:em w:val="none"/>
    </w:rPr>
  </w:style>
  <w:style w:type="character" w:customStyle="1" w:styleId="WW8Num8z0">
    <w:name w:val="WW8Num8z0"/>
    <w:qFormat/>
    <w:rPr>
      <w:b/>
      <w:bCs/>
      <w:i w:val="0"/>
      <w:iCs w:val="0"/>
      <w:w w:val="100"/>
      <w:position w:val="0"/>
      <w:sz w:val="18"/>
      <w:szCs w:val="20"/>
      <w:effect w:val="none"/>
      <w:vertAlign w:val="baseline"/>
      <w:em w:val="none"/>
    </w:rPr>
  </w:style>
  <w:style w:type="character" w:customStyle="1" w:styleId="WW8Num8z1">
    <w:name w:val="WW8Num8z1"/>
    <w:qFormat/>
    <w:rPr>
      <w:w w:val="100"/>
      <w:position w:val="0"/>
      <w:sz w:val="22"/>
      <w:effect w:val="none"/>
      <w:vertAlign w:val="baseline"/>
      <w:em w:val="none"/>
    </w:rPr>
  </w:style>
  <w:style w:type="character" w:customStyle="1" w:styleId="WW8Num9z0">
    <w:name w:val="WW8Num9z0"/>
    <w:qFormat/>
    <w:rPr>
      <w:w w:val="100"/>
      <w:position w:val="0"/>
      <w:sz w:val="22"/>
      <w:effect w:val="none"/>
      <w:vertAlign w:val="baseline"/>
      <w:em w:val="none"/>
    </w:rPr>
  </w:style>
  <w:style w:type="character" w:customStyle="1" w:styleId="WW8Num10z0">
    <w:name w:val="WW8Num10z0"/>
    <w:qFormat/>
    <w:rPr>
      <w:b/>
      <w:bCs/>
      <w:i w:val="0"/>
      <w:iCs w:val="0"/>
      <w:w w:val="100"/>
      <w:position w:val="0"/>
      <w:sz w:val="18"/>
      <w:szCs w:val="20"/>
      <w:effect w:val="none"/>
      <w:vertAlign w:val="baseline"/>
      <w:em w:val="none"/>
    </w:rPr>
  </w:style>
  <w:style w:type="character" w:customStyle="1" w:styleId="WW8Num10z1">
    <w:name w:val="WW8Num10z1"/>
    <w:qFormat/>
    <w:rPr>
      <w:w w:val="100"/>
      <w:position w:val="0"/>
      <w:sz w:val="22"/>
      <w:effect w:val="none"/>
      <w:vertAlign w:val="baseline"/>
      <w:em w:val="none"/>
    </w:rPr>
  </w:style>
  <w:style w:type="character" w:customStyle="1" w:styleId="WW8Num11z0">
    <w:name w:val="WW8Num11z0"/>
    <w:qFormat/>
    <w:rPr>
      <w:b/>
      <w:w w:val="100"/>
      <w:position w:val="0"/>
      <w:sz w:val="20"/>
      <w:effect w:val="none"/>
      <w:vertAlign w:val="baseline"/>
      <w:em w:val="none"/>
    </w:rPr>
  </w:style>
  <w:style w:type="character" w:customStyle="1" w:styleId="WW8Num11z1">
    <w:name w:val="WW8Num11z1"/>
    <w:qFormat/>
    <w:rPr>
      <w:w w:val="100"/>
      <w:position w:val="0"/>
      <w:sz w:val="22"/>
      <w:effect w:val="none"/>
      <w:vertAlign w:val="baseline"/>
      <w:em w:val="none"/>
    </w:rPr>
  </w:style>
  <w:style w:type="character" w:customStyle="1" w:styleId="WW8Num11z2">
    <w:name w:val="WW8Num11z2"/>
    <w:qFormat/>
    <w:rPr>
      <w:b w:val="0"/>
      <w:w w:val="100"/>
      <w:position w:val="0"/>
      <w:sz w:val="22"/>
      <w:effect w:val="none"/>
      <w:vertAlign w:val="baseline"/>
      <w:em w:val="none"/>
    </w:rPr>
  </w:style>
  <w:style w:type="character" w:customStyle="1" w:styleId="WW8Num12z0">
    <w:name w:val="WW8Num12z0"/>
    <w:qFormat/>
    <w:rPr>
      <w:w w:val="100"/>
      <w:position w:val="0"/>
      <w:sz w:val="22"/>
      <w:effect w:val="none"/>
      <w:vertAlign w:val="baseline"/>
      <w:em w:val="none"/>
    </w:rPr>
  </w:style>
  <w:style w:type="character" w:customStyle="1" w:styleId="WW8Num12z1">
    <w:name w:val="WW8Num12z1"/>
    <w:qFormat/>
    <w:rPr>
      <w:w w:val="100"/>
      <w:position w:val="0"/>
      <w:sz w:val="22"/>
      <w:effect w:val="none"/>
      <w:vertAlign w:val="baseline"/>
      <w:em w:val="none"/>
    </w:rPr>
  </w:style>
  <w:style w:type="character" w:customStyle="1" w:styleId="WW8Num12z2">
    <w:name w:val="WW8Num12z2"/>
    <w:qFormat/>
    <w:rPr>
      <w:w w:val="100"/>
      <w:position w:val="0"/>
      <w:sz w:val="22"/>
      <w:effect w:val="none"/>
      <w:vertAlign w:val="baseline"/>
      <w:em w:val="none"/>
    </w:rPr>
  </w:style>
  <w:style w:type="character" w:customStyle="1" w:styleId="WW8Num12z3">
    <w:name w:val="WW8Num12z3"/>
    <w:qFormat/>
    <w:rPr>
      <w:w w:val="100"/>
      <w:position w:val="0"/>
      <w:sz w:val="22"/>
      <w:effect w:val="none"/>
      <w:vertAlign w:val="baseline"/>
      <w:em w:val="none"/>
    </w:rPr>
  </w:style>
  <w:style w:type="character" w:customStyle="1" w:styleId="WW8Num12z4">
    <w:name w:val="WW8Num12z4"/>
    <w:qFormat/>
    <w:rPr>
      <w:w w:val="100"/>
      <w:position w:val="0"/>
      <w:sz w:val="22"/>
      <w:effect w:val="none"/>
      <w:vertAlign w:val="baseline"/>
      <w:em w:val="none"/>
    </w:rPr>
  </w:style>
  <w:style w:type="character" w:customStyle="1" w:styleId="WW8Num12z5">
    <w:name w:val="WW8Num12z5"/>
    <w:qFormat/>
    <w:rPr>
      <w:w w:val="100"/>
      <w:position w:val="0"/>
      <w:sz w:val="22"/>
      <w:effect w:val="none"/>
      <w:vertAlign w:val="baseline"/>
      <w:em w:val="none"/>
    </w:rPr>
  </w:style>
  <w:style w:type="character" w:customStyle="1" w:styleId="WW8Num12z6">
    <w:name w:val="WW8Num12z6"/>
    <w:qFormat/>
    <w:rPr>
      <w:w w:val="100"/>
      <w:position w:val="0"/>
      <w:sz w:val="22"/>
      <w:effect w:val="none"/>
      <w:vertAlign w:val="baseline"/>
      <w:em w:val="none"/>
    </w:rPr>
  </w:style>
  <w:style w:type="character" w:customStyle="1" w:styleId="WW8Num12z7">
    <w:name w:val="WW8Num12z7"/>
    <w:qFormat/>
    <w:rPr>
      <w:w w:val="100"/>
      <w:position w:val="0"/>
      <w:sz w:val="22"/>
      <w:effect w:val="none"/>
      <w:vertAlign w:val="baseline"/>
      <w:em w:val="none"/>
    </w:rPr>
  </w:style>
  <w:style w:type="character" w:customStyle="1" w:styleId="WW8Num12z8">
    <w:name w:val="WW8Num12z8"/>
    <w:qFormat/>
    <w:rPr>
      <w:w w:val="100"/>
      <w:position w:val="0"/>
      <w:sz w:val="22"/>
      <w:effect w:val="none"/>
      <w:vertAlign w:val="baseline"/>
      <w:em w:val="none"/>
    </w:rPr>
  </w:style>
  <w:style w:type="character" w:customStyle="1" w:styleId="WW8Num13z0">
    <w:name w:val="WW8Num13z0"/>
    <w:qFormat/>
    <w:rPr>
      <w:b/>
      <w:bCs/>
      <w:i w:val="0"/>
      <w:iCs w:val="0"/>
      <w:w w:val="100"/>
      <w:position w:val="0"/>
      <w:sz w:val="18"/>
      <w:szCs w:val="20"/>
      <w:effect w:val="none"/>
      <w:vertAlign w:val="baseline"/>
      <w:em w:val="none"/>
    </w:rPr>
  </w:style>
  <w:style w:type="character" w:customStyle="1" w:styleId="WW8Num13z1">
    <w:name w:val="WW8Num13z1"/>
    <w:qFormat/>
    <w:rPr>
      <w:w w:val="100"/>
      <w:position w:val="0"/>
      <w:sz w:val="22"/>
      <w:effect w:val="none"/>
      <w:vertAlign w:val="baseline"/>
      <w:em w:val="none"/>
    </w:rPr>
  </w:style>
  <w:style w:type="character" w:customStyle="1" w:styleId="WW8Num14z0">
    <w:name w:val="WW8Num14z0"/>
    <w:qFormat/>
    <w:rPr>
      <w:w w:val="100"/>
      <w:position w:val="0"/>
      <w:sz w:val="20"/>
      <w:effect w:val="none"/>
      <w:vertAlign w:val="baseline"/>
      <w:em w:val="none"/>
    </w:rPr>
  </w:style>
  <w:style w:type="character" w:customStyle="1" w:styleId="WW8Num14z1">
    <w:name w:val="WW8Num14z1"/>
    <w:qFormat/>
    <w:rPr>
      <w:b/>
      <w:w w:val="100"/>
      <w:position w:val="0"/>
      <w:sz w:val="18"/>
      <w:effect w:val="none"/>
      <w:vertAlign w:val="baseline"/>
      <w:em w:val="none"/>
    </w:rPr>
  </w:style>
  <w:style w:type="character" w:customStyle="1" w:styleId="WW8Num14z2">
    <w:name w:val="WW8Num14z2"/>
    <w:qFormat/>
    <w:rPr>
      <w:w w:val="100"/>
      <w:position w:val="0"/>
      <w:sz w:val="22"/>
      <w:effect w:val="none"/>
      <w:vertAlign w:val="baseline"/>
      <w:em w:val="none"/>
    </w:rPr>
  </w:style>
  <w:style w:type="character" w:customStyle="1" w:styleId="WW8Num15z0">
    <w:name w:val="WW8Num15z0"/>
    <w:qFormat/>
    <w:rPr>
      <w:w w:val="100"/>
      <w:position w:val="0"/>
      <w:sz w:val="22"/>
      <w:effect w:val="none"/>
      <w:vertAlign w:val="baseline"/>
      <w:em w:val="none"/>
    </w:rPr>
  </w:style>
  <w:style w:type="character" w:customStyle="1" w:styleId="WW8Num15z1">
    <w:name w:val="WW8Num15z1"/>
    <w:qFormat/>
    <w:rPr>
      <w:b/>
      <w:w w:val="100"/>
      <w:position w:val="0"/>
      <w:sz w:val="18"/>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8Num17z0">
    <w:name w:val="WW8Num17z0"/>
    <w:qFormat/>
    <w:rPr>
      <w:w w:val="100"/>
      <w:position w:val="0"/>
      <w:sz w:val="22"/>
      <w:effect w:val="none"/>
      <w:vertAlign w:val="baseline"/>
      <w:em w:val="none"/>
    </w:rPr>
  </w:style>
  <w:style w:type="character" w:customStyle="1" w:styleId="WW8Num17z1">
    <w:name w:val="WW8Num17z1"/>
    <w:qFormat/>
    <w:rPr>
      <w:w w:val="100"/>
      <w:position w:val="0"/>
      <w:sz w:val="22"/>
      <w:effect w:val="none"/>
      <w:vertAlign w:val="baseline"/>
      <w:em w:val="none"/>
    </w:rPr>
  </w:style>
  <w:style w:type="character" w:customStyle="1" w:styleId="WW8Num17z2">
    <w:name w:val="WW8Num17z2"/>
    <w:qFormat/>
    <w:rPr>
      <w:w w:val="100"/>
      <w:position w:val="0"/>
      <w:sz w:val="22"/>
      <w:effect w:val="none"/>
      <w:vertAlign w:val="baseline"/>
      <w:em w:val="none"/>
    </w:rPr>
  </w:style>
  <w:style w:type="character" w:customStyle="1" w:styleId="WW8Num17z3">
    <w:name w:val="WW8Num17z3"/>
    <w:qFormat/>
    <w:rPr>
      <w:w w:val="100"/>
      <w:position w:val="0"/>
      <w:sz w:val="22"/>
      <w:effect w:val="none"/>
      <w:vertAlign w:val="baseline"/>
      <w:em w:val="none"/>
    </w:rPr>
  </w:style>
  <w:style w:type="character" w:customStyle="1" w:styleId="WW8Num17z4">
    <w:name w:val="WW8Num17z4"/>
    <w:qFormat/>
    <w:rPr>
      <w:w w:val="100"/>
      <w:position w:val="0"/>
      <w:sz w:val="22"/>
      <w:effect w:val="none"/>
      <w:vertAlign w:val="baseline"/>
      <w:em w:val="none"/>
    </w:rPr>
  </w:style>
  <w:style w:type="character" w:customStyle="1" w:styleId="WW8Num17z5">
    <w:name w:val="WW8Num17z5"/>
    <w:qFormat/>
    <w:rPr>
      <w:w w:val="100"/>
      <w:position w:val="0"/>
      <w:sz w:val="22"/>
      <w:effect w:val="none"/>
      <w:vertAlign w:val="baseline"/>
      <w:em w:val="none"/>
    </w:rPr>
  </w:style>
  <w:style w:type="character" w:customStyle="1" w:styleId="WW8Num17z6">
    <w:name w:val="WW8Num17z6"/>
    <w:qFormat/>
    <w:rPr>
      <w:w w:val="100"/>
      <w:position w:val="0"/>
      <w:sz w:val="22"/>
      <w:effect w:val="none"/>
      <w:vertAlign w:val="baseline"/>
      <w:em w:val="none"/>
    </w:rPr>
  </w:style>
  <w:style w:type="character" w:customStyle="1" w:styleId="WW8Num17z7">
    <w:name w:val="WW8Num17z7"/>
    <w:qFormat/>
    <w:rPr>
      <w:w w:val="100"/>
      <w:position w:val="0"/>
      <w:sz w:val="22"/>
      <w:effect w:val="none"/>
      <w:vertAlign w:val="baseline"/>
      <w:em w:val="none"/>
    </w:rPr>
  </w:style>
  <w:style w:type="character" w:customStyle="1" w:styleId="WW8Num17z8">
    <w:name w:val="WW8Num17z8"/>
    <w:qFormat/>
    <w:rPr>
      <w:w w:val="100"/>
      <w:position w:val="0"/>
      <w:sz w:val="22"/>
      <w:effect w:val="none"/>
      <w:vertAlign w:val="baseline"/>
      <w:em w:val="none"/>
    </w:rPr>
  </w:style>
  <w:style w:type="character" w:customStyle="1" w:styleId="WW8Num18z0">
    <w:name w:val="WW8Num18z0"/>
    <w:qFormat/>
    <w:rPr>
      <w:b/>
      <w:bCs/>
      <w:i w:val="0"/>
      <w:iCs w:val="0"/>
      <w:w w:val="100"/>
      <w:position w:val="0"/>
      <w:sz w:val="18"/>
      <w:szCs w:val="20"/>
      <w:effect w:val="none"/>
      <w:vertAlign w:val="baseline"/>
      <w:em w:val="none"/>
    </w:rPr>
  </w:style>
  <w:style w:type="character" w:customStyle="1" w:styleId="WW8Num18z1">
    <w:name w:val="WW8Num18z1"/>
    <w:qFormat/>
    <w:rPr>
      <w:w w:val="100"/>
      <w:position w:val="0"/>
      <w:sz w:val="22"/>
      <w:effect w:val="none"/>
      <w:vertAlign w:val="baseline"/>
      <w:em w:val="none"/>
    </w:rPr>
  </w:style>
  <w:style w:type="character" w:customStyle="1" w:styleId="WW8Num19z0">
    <w:name w:val="WW8Num19z0"/>
    <w:qFormat/>
    <w:rPr>
      <w:w w:val="100"/>
      <w:position w:val="0"/>
      <w:sz w:val="22"/>
      <w:effect w:val="none"/>
      <w:vertAlign w:val="baseline"/>
      <w:em w:val="none"/>
    </w:rPr>
  </w:style>
  <w:style w:type="character" w:customStyle="1" w:styleId="WW8Num19z1">
    <w:name w:val="WW8Num19z1"/>
    <w:qFormat/>
    <w:rPr>
      <w:b/>
      <w:w w:val="100"/>
      <w:position w:val="0"/>
      <w:sz w:val="18"/>
      <w:effect w:val="none"/>
      <w:vertAlign w:val="baseline"/>
      <w:em w:val="none"/>
    </w:rPr>
  </w:style>
  <w:style w:type="character" w:customStyle="1" w:styleId="WW8Num20z0">
    <w:name w:val="WW8Num20z0"/>
    <w:qFormat/>
    <w:rPr>
      <w:w w:val="100"/>
      <w:position w:val="0"/>
      <w:sz w:val="22"/>
      <w:effect w:val="none"/>
      <w:vertAlign w:val="baseline"/>
      <w:em w:val="none"/>
    </w:rPr>
  </w:style>
  <w:style w:type="character" w:customStyle="1" w:styleId="WW8Num20z1">
    <w:name w:val="WW8Num20z1"/>
    <w:qFormat/>
    <w:rPr>
      <w:w w:val="100"/>
      <w:position w:val="0"/>
      <w:sz w:val="22"/>
      <w:effect w:val="none"/>
      <w:vertAlign w:val="baseline"/>
      <w:em w:val="none"/>
    </w:rPr>
  </w:style>
  <w:style w:type="character" w:customStyle="1" w:styleId="WW8Num20z2">
    <w:name w:val="WW8Num20z2"/>
    <w:qFormat/>
    <w:rPr>
      <w:w w:val="100"/>
      <w:position w:val="0"/>
      <w:sz w:val="22"/>
      <w:effect w:val="none"/>
      <w:vertAlign w:val="baseline"/>
      <w:em w:val="none"/>
    </w:rPr>
  </w:style>
  <w:style w:type="character" w:customStyle="1" w:styleId="WW8Num20z3">
    <w:name w:val="WW8Num20z3"/>
    <w:qFormat/>
    <w:rPr>
      <w:w w:val="100"/>
      <w:position w:val="0"/>
      <w:sz w:val="22"/>
      <w:effect w:val="none"/>
      <w:vertAlign w:val="baseline"/>
      <w:em w:val="none"/>
    </w:rPr>
  </w:style>
  <w:style w:type="character" w:customStyle="1" w:styleId="WW8Num20z4">
    <w:name w:val="WW8Num20z4"/>
    <w:qFormat/>
    <w:rPr>
      <w:w w:val="100"/>
      <w:position w:val="0"/>
      <w:sz w:val="22"/>
      <w:effect w:val="none"/>
      <w:vertAlign w:val="baseline"/>
      <w:em w:val="none"/>
    </w:rPr>
  </w:style>
  <w:style w:type="character" w:customStyle="1" w:styleId="WW8Num20z5">
    <w:name w:val="WW8Num20z5"/>
    <w:qFormat/>
    <w:rPr>
      <w:w w:val="100"/>
      <w:position w:val="0"/>
      <w:sz w:val="22"/>
      <w:effect w:val="none"/>
      <w:vertAlign w:val="baseline"/>
      <w:em w:val="none"/>
    </w:rPr>
  </w:style>
  <w:style w:type="character" w:customStyle="1" w:styleId="WW8Num20z6">
    <w:name w:val="WW8Num20z6"/>
    <w:qFormat/>
    <w:rPr>
      <w:w w:val="100"/>
      <w:position w:val="0"/>
      <w:sz w:val="22"/>
      <w:effect w:val="none"/>
      <w:vertAlign w:val="baseline"/>
      <w:em w:val="none"/>
    </w:rPr>
  </w:style>
  <w:style w:type="character" w:customStyle="1" w:styleId="WW8Num20z7">
    <w:name w:val="WW8Num20z7"/>
    <w:qFormat/>
    <w:rPr>
      <w:w w:val="100"/>
      <w:position w:val="0"/>
      <w:sz w:val="22"/>
      <w:effect w:val="none"/>
      <w:vertAlign w:val="baseline"/>
      <w:em w:val="none"/>
    </w:rPr>
  </w:style>
  <w:style w:type="character" w:customStyle="1" w:styleId="WW8Num20z8">
    <w:name w:val="WW8Num20z8"/>
    <w:qFormat/>
    <w:rPr>
      <w:w w:val="100"/>
      <w:position w:val="0"/>
      <w:sz w:val="22"/>
      <w:effect w:val="none"/>
      <w:vertAlign w:val="baseline"/>
      <w:em w:val="none"/>
    </w:rPr>
  </w:style>
  <w:style w:type="character" w:customStyle="1" w:styleId="WW8Num21z0">
    <w:name w:val="WW8Num21z0"/>
    <w:qFormat/>
    <w:rPr>
      <w:b/>
      <w:w w:val="100"/>
      <w:position w:val="0"/>
      <w:sz w:val="18"/>
      <w:effect w:val="none"/>
      <w:vertAlign w:val="baseline"/>
      <w:em w:val="none"/>
    </w:rPr>
  </w:style>
  <w:style w:type="character" w:customStyle="1" w:styleId="WW8Num21z1">
    <w:name w:val="WW8Num21z1"/>
    <w:qFormat/>
    <w:rPr>
      <w:w w:val="100"/>
      <w:position w:val="0"/>
      <w:sz w:val="22"/>
      <w:effect w:val="none"/>
      <w:vertAlign w:val="baseline"/>
      <w:em w:val="none"/>
    </w:rPr>
  </w:style>
  <w:style w:type="character" w:customStyle="1" w:styleId="WW8Num21z2">
    <w:name w:val="WW8Num21z2"/>
    <w:qFormat/>
    <w:rPr>
      <w:w w:val="100"/>
      <w:position w:val="0"/>
      <w:sz w:val="22"/>
      <w:effect w:val="none"/>
      <w:vertAlign w:val="baseline"/>
      <w:em w:val="none"/>
    </w:rPr>
  </w:style>
  <w:style w:type="character" w:customStyle="1" w:styleId="WW8Num21z3">
    <w:name w:val="WW8Num21z3"/>
    <w:qFormat/>
    <w:rPr>
      <w:w w:val="100"/>
      <w:position w:val="0"/>
      <w:sz w:val="22"/>
      <w:effect w:val="none"/>
      <w:vertAlign w:val="baseline"/>
      <w:em w:val="none"/>
    </w:rPr>
  </w:style>
  <w:style w:type="character" w:customStyle="1" w:styleId="WW8Num21z4">
    <w:name w:val="WW8Num21z4"/>
    <w:qFormat/>
    <w:rPr>
      <w:w w:val="100"/>
      <w:position w:val="0"/>
      <w:sz w:val="22"/>
      <w:effect w:val="none"/>
      <w:vertAlign w:val="baseline"/>
      <w:em w:val="none"/>
    </w:rPr>
  </w:style>
  <w:style w:type="character" w:customStyle="1" w:styleId="WW8Num21z5">
    <w:name w:val="WW8Num21z5"/>
    <w:qFormat/>
    <w:rPr>
      <w:w w:val="100"/>
      <w:position w:val="0"/>
      <w:sz w:val="22"/>
      <w:effect w:val="none"/>
      <w:vertAlign w:val="baseline"/>
      <w:em w:val="none"/>
    </w:rPr>
  </w:style>
  <w:style w:type="character" w:customStyle="1" w:styleId="WW8Num21z6">
    <w:name w:val="WW8Num21z6"/>
    <w:qFormat/>
    <w:rPr>
      <w:w w:val="100"/>
      <w:position w:val="0"/>
      <w:sz w:val="22"/>
      <w:effect w:val="none"/>
      <w:vertAlign w:val="baseline"/>
      <w:em w:val="none"/>
    </w:rPr>
  </w:style>
  <w:style w:type="character" w:customStyle="1" w:styleId="WW8Num21z7">
    <w:name w:val="WW8Num21z7"/>
    <w:qFormat/>
    <w:rPr>
      <w:w w:val="100"/>
      <w:position w:val="0"/>
      <w:sz w:val="22"/>
      <w:effect w:val="none"/>
      <w:vertAlign w:val="baseline"/>
      <w:em w:val="none"/>
    </w:rPr>
  </w:style>
  <w:style w:type="character" w:customStyle="1" w:styleId="WW8Num21z8">
    <w:name w:val="WW8Num21z8"/>
    <w:qFormat/>
    <w:rPr>
      <w:w w:val="100"/>
      <w:position w:val="0"/>
      <w:sz w:val="22"/>
      <w:effect w:val="none"/>
      <w:vertAlign w:val="baseline"/>
      <w:em w:val="none"/>
    </w:rPr>
  </w:style>
  <w:style w:type="character" w:customStyle="1" w:styleId="WW8Num5z1">
    <w:name w:val="WW8Num5z1"/>
    <w:qFormat/>
    <w:rPr>
      <w:w w:val="100"/>
      <w:position w:val="0"/>
      <w:sz w:val="22"/>
      <w:effect w:val="none"/>
      <w:vertAlign w:val="baseline"/>
      <w:em w:val="none"/>
    </w:rPr>
  </w:style>
  <w:style w:type="character" w:customStyle="1" w:styleId="WW8Num7z2">
    <w:name w:val="WW8Num7z2"/>
    <w:qFormat/>
    <w:rPr>
      <w:rFonts w:ascii="Wingdings" w:hAnsi="Wingdings" w:cs="Wingdings"/>
      <w:w w:val="100"/>
      <w:position w:val="0"/>
      <w:sz w:val="22"/>
      <w:effect w:val="none"/>
      <w:vertAlign w:val="baseline"/>
      <w:em w:val="none"/>
    </w:rPr>
  </w:style>
  <w:style w:type="character" w:customStyle="1" w:styleId="WW8Num8z2">
    <w:name w:val="WW8Num8z2"/>
    <w:qFormat/>
    <w:rPr>
      <w:rFonts w:ascii="Wingdings" w:hAnsi="Wingdings" w:cs="Wingdings"/>
      <w:w w:val="100"/>
      <w:position w:val="0"/>
      <w:sz w:val="22"/>
      <w:effect w:val="none"/>
      <w:vertAlign w:val="baseline"/>
      <w:em w:val="none"/>
    </w:rPr>
  </w:style>
  <w:style w:type="character" w:customStyle="1" w:styleId="WW8Num9z1">
    <w:name w:val="WW8Num9z1"/>
    <w:qFormat/>
    <w:rPr>
      <w:rFonts w:ascii="Courier New" w:hAnsi="Courier New" w:cs="Courier New"/>
      <w:w w:val="100"/>
      <w:position w:val="0"/>
      <w:sz w:val="22"/>
      <w:effect w:val="none"/>
      <w:vertAlign w:val="baseline"/>
      <w:em w:val="none"/>
    </w:rPr>
  </w:style>
  <w:style w:type="character" w:customStyle="1" w:styleId="WW8Num9z2">
    <w:name w:val="WW8Num9z2"/>
    <w:qFormat/>
    <w:rPr>
      <w:rFonts w:ascii="Wingdings" w:hAnsi="Wingdings" w:cs="Wingdings"/>
      <w:w w:val="100"/>
      <w:position w:val="0"/>
      <w:sz w:val="22"/>
      <w:effect w:val="none"/>
      <w:vertAlign w:val="baseline"/>
      <w:em w:val="none"/>
    </w:rPr>
  </w:style>
  <w:style w:type="character" w:customStyle="1" w:styleId="WW8Num13z2">
    <w:name w:val="WW8Num13z2"/>
    <w:qFormat/>
    <w:rPr>
      <w:rFonts w:ascii="Wingdings" w:hAnsi="Wingdings" w:cs="Wingdings"/>
      <w:w w:val="100"/>
      <w:position w:val="0"/>
      <w:sz w:val="22"/>
      <w:effect w:val="none"/>
      <w:vertAlign w:val="baseline"/>
      <w:em w:val="none"/>
    </w:rPr>
  </w:style>
  <w:style w:type="character" w:customStyle="1" w:styleId="WW8Num16z1">
    <w:name w:val="WW8Num16z1"/>
    <w:qFormat/>
    <w:rPr>
      <w:rFonts w:ascii="Courier New" w:hAnsi="Courier New" w:cs="Courier New"/>
      <w:w w:val="100"/>
      <w:position w:val="0"/>
      <w:sz w:val="22"/>
      <w:effect w:val="none"/>
      <w:vertAlign w:val="baseline"/>
      <w:em w:val="none"/>
    </w:rPr>
  </w:style>
  <w:style w:type="character" w:customStyle="1" w:styleId="WW8Num16z2">
    <w:name w:val="WW8Num16z2"/>
    <w:qFormat/>
    <w:rPr>
      <w:rFonts w:ascii="Wingdings" w:hAnsi="Wingdings" w:cs="Wingdings"/>
      <w:w w:val="100"/>
      <w:position w:val="0"/>
      <w:sz w:val="22"/>
      <w:effect w:val="none"/>
      <w:vertAlign w:val="baseline"/>
      <w:em w:val="none"/>
    </w:rPr>
  </w:style>
  <w:style w:type="character" w:customStyle="1" w:styleId="Ttulo4Char">
    <w:name w:val="Título 4 Char"/>
    <w:qFormat/>
    <w:rPr>
      <w:rFonts w:ascii="Calibri" w:eastAsia="Times New Roman" w:hAnsi="Calibri" w:cs="Times New Roman"/>
      <w:b/>
      <w:bCs/>
      <w:w w:val="100"/>
      <w:position w:val="0"/>
      <w:sz w:val="28"/>
      <w:szCs w:val="28"/>
      <w:effect w:val="none"/>
      <w:vertAlign w:val="baseline"/>
      <w:em w:val="none"/>
      <w:lang w:eastAsia="zh-CN"/>
    </w:rPr>
  </w:style>
  <w:style w:type="character" w:customStyle="1" w:styleId="Ttulo5Char">
    <w:name w:val="Título 5 Char"/>
    <w:qFormat/>
    <w:rPr>
      <w:rFonts w:ascii="Calibri" w:eastAsia="Times New Roman" w:hAnsi="Calibri" w:cs="Times New Roman"/>
      <w:b/>
      <w:bCs/>
      <w:i/>
      <w:iCs/>
      <w:w w:val="100"/>
      <w:position w:val="0"/>
      <w:sz w:val="26"/>
      <w:szCs w:val="26"/>
      <w:effect w:val="none"/>
      <w:vertAlign w:val="baseline"/>
      <w:em w:val="none"/>
      <w:lang w:eastAsia="zh-CN"/>
    </w:rPr>
  </w:style>
  <w:style w:type="character" w:customStyle="1" w:styleId="Ttulo6Char">
    <w:name w:val="Título 6 Char"/>
    <w:qFormat/>
    <w:rPr>
      <w:rFonts w:ascii="Calibri" w:eastAsia="Times New Roman" w:hAnsi="Calibri" w:cs="Times New Roman"/>
      <w:b/>
      <w:bCs/>
      <w:w w:val="100"/>
      <w:position w:val="0"/>
      <w:sz w:val="22"/>
      <w:effect w:val="none"/>
      <w:vertAlign w:val="baseline"/>
      <w:em w:val="none"/>
      <w:lang w:eastAsia="zh-CN"/>
    </w:rPr>
  </w:style>
  <w:style w:type="character" w:customStyle="1" w:styleId="Ttulo7Char">
    <w:name w:val="Título 7 Char"/>
    <w:qFormat/>
    <w:rPr>
      <w:rFonts w:ascii="Calibri" w:eastAsia="Times New Roman" w:hAnsi="Calibri" w:cs="Times New Roman"/>
      <w:w w:val="100"/>
      <w:position w:val="0"/>
      <w:sz w:val="24"/>
      <w:szCs w:val="24"/>
      <w:effect w:val="none"/>
      <w:vertAlign w:val="baseline"/>
      <w:em w:val="none"/>
      <w:lang w:eastAsia="zh-CN"/>
    </w:rPr>
  </w:style>
  <w:style w:type="character" w:customStyle="1" w:styleId="Ttulo8Char">
    <w:name w:val="Título 8 Char"/>
    <w:qFormat/>
    <w:rPr>
      <w:rFonts w:ascii="Calibri" w:eastAsia="Times New Roman" w:hAnsi="Calibri" w:cs="Times New Roman"/>
      <w:i/>
      <w:iCs/>
      <w:w w:val="100"/>
      <w:position w:val="0"/>
      <w:sz w:val="24"/>
      <w:szCs w:val="24"/>
      <w:effect w:val="none"/>
      <w:vertAlign w:val="baseline"/>
      <w:em w:val="none"/>
      <w:lang w:eastAsia="zh-CN"/>
    </w:rPr>
  </w:style>
  <w:style w:type="character" w:customStyle="1" w:styleId="Ttulo9Char">
    <w:name w:val="Título 9 Char"/>
    <w:qFormat/>
    <w:rPr>
      <w:rFonts w:ascii="Cambria" w:eastAsia="Times New Roman" w:hAnsi="Cambria" w:cs="Times New Roman"/>
      <w:w w:val="100"/>
      <w:position w:val="0"/>
      <w:sz w:val="22"/>
      <w:effect w:val="none"/>
      <w:vertAlign w:val="baseline"/>
      <w:em w:val="none"/>
      <w:lang w:eastAsia="zh-CN"/>
    </w:rPr>
  </w:style>
  <w:style w:type="character" w:customStyle="1" w:styleId="Fontepargpadro1">
    <w:name w:val="Fonte parág. padrão1"/>
    <w:qFormat/>
    <w:rPr>
      <w:w w:val="100"/>
      <w:position w:val="0"/>
      <w:sz w:val="22"/>
      <w:effect w:val="none"/>
      <w:vertAlign w:val="baseline"/>
      <w:em w:val="none"/>
    </w:rPr>
  </w:style>
  <w:style w:type="character" w:styleId="Nmerodepgina">
    <w:name w:val="page number"/>
    <w:basedOn w:val="Fontepargpadro1"/>
    <w:qFormat/>
    <w:rPr>
      <w:w w:val="100"/>
      <w:position w:val="0"/>
      <w:sz w:val="22"/>
      <w:effect w:val="none"/>
      <w:vertAlign w:val="baseline"/>
      <w:em w:val="none"/>
    </w:rPr>
  </w:style>
  <w:style w:type="character" w:styleId="HiperlinkVisitado">
    <w:name w:val="FollowedHyperlink"/>
    <w:rPr>
      <w:color w:val="800080"/>
      <w:w w:val="100"/>
      <w:position w:val="0"/>
      <w:sz w:val="22"/>
      <w:u w:val="single"/>
      <w:effect w:val="none"/>
      <w:vertAlign w:val="baseline"/>
      <w:em w:val="none"/>
    </w:rPr>
  </w:style>
  <w:style w:type="character" w:customStyle="1" w:styleId="CorpodetextoChar">
    <w:name w:val="Corpo de texto Char"/>
    <w:qFormat/>
    <w:rPr>
      <w:w w:val="100"/>
      <w:position w:val="0"/>
      <w:sz w:val="24"/>
      <w:szCs w:val="24"/>
      <w:effect w:val="none"/>
      <w:vertAlign w:val="baseline"/>
      <w:em w:val="none"/>
      <w:lang w:eastAsia="zh-CN"/>
    </w:rPr>
  </w:style>
  <w:style w:type="character" w:customStyle="1" w:styleId="RecuodecorpodetextoChar">
    <w:name w:val="Recuo de corpo de texto Char"/>
    <w:qFormat/>
    <w:rPr>
      <w:w w:val="100"/>
      <w:position w:val="0"/>
      <w:sz w:val="24"/>
      <w:szCs w:val="24"/>
      <w:effect w:val="none"/>
      <w:vertAlign w:val="baseline"/>
      <w:em w:val="none"/>
      <w:lang w:eastAsia="zh-CN"/>
    </w:rPr>
  </w:style>
  <w:style w:type="character" w:customStyle="1" w:styleId="TextodebaloChar1">
    <w:name w:val="Texto de balão Char1"/>
    <w:qFormat/>
    <w:rPr>
      <w:w w:val="100"/>
      <w:position w:val="0"/>
      <w:sz w:val="2"/>
      <w:szCs w:val="2"/>
      <w:effect w:val="none"/>
      <w:vertAlign w:val="baseline"/>
      <w:em w:val="none"/>
      <w:lang w:eastAsia="zh-CN"/>
    </w:rPr>
  </w:style>
  <w:style w:type="character" w:styleId="MenoPendente">
    <w:name w:val="Unresolved Mention"/>
    <w:qFormat/>
    <w:rPr>
      <w:color w:val="808080"/>
      <w:w w:val="100"/>
      <w:position w:val="0"/>
      <w:sz w:val="22"/>
      <w:effect w:val="none"/>
      <w:vertAlign w:val="baseline"/>
      <w:em w:val="none"/>
    </w:rPr>
  </w:style>
  <w:style w:type="character" w:customStyle="1" w:styleId="il">
    <w:name w:val="il"/>
    <w:qFormat/>
    <w:rPr>
      <w:w w:val="100"/>
      <w:position w:val="0"/>
      <w:sz w:val="22"/>
      <w:effect w:val="none"/>
      <w:vertAlign w:val="baseline"/>
      <w:em w:val="none"/>
    </w:rPr>
  </w:style>
  <w:style w:type="character" w:customStyle="1" w:styleId="Hyperlink1">
    <w:name w:val="Hyperlink1"/>
    <w:qFormat/>
    <w:rPr>
      <w:color w:val="0000FF"/>
      <w:w w:val="100"/>
      <w:position w:val="0"/>
      <w:sz w:val="22"/>
      <w:u w:val="single"/>
      <w:effect w:val="none"/>
      <w:vertAlign w:val="baseline"/>
      <w:em w:val="none"/>
    </w:rPr>
  </w:style>
  <w:style w:type="character" w:customStyle="1" w:styleId="Forte1">
    <w:name w:val="Forte1"/>
    <w:qFormat/>
    <w:rPr>
      <w:b/>
      <w:bCs/>
      <w:w w:val="100"/>
      <w:position w:val="0"/>
      <w:sz w:val="22"/>
      <w:effect w:val="none"/>
      <w:vertAlign w:val="baseline"/>
      <w:em w:val="none"/>
    </w:rPr>
  </w:style>
  <w:style w:type="character" w:customStyle="1" w:styleId="fn">
    <w:name w:val="fn"/>
    <w:qFormat/>
    <w:rPr>
      <w:w w:val="100"/>
      <w:position w:val="0"/>
      <w:sz w:val="22"/>
      <w:effect w:val="none"/>
      <w:vertAlign w:val="baseline"/>
      <w:em w:val="none"/>
    </w:rPr>
  </w:style>
  <w:style w:type="character" w:customStyle="1" w:styleId="street-address">
    <w:name w:val="street-address"/>
    <w:qFormat/>
    <w:rPr>
      <w:w w:val="100"/>
      <w:position w:val="0"/>
      <w:sz w:val="22"/>
      <w:effect w:val="none"/>
      <w:vertAlign w:val="baseline"/>
      <w:em w:val="none"/>
    </w:rPr>
  </w:style>
  <w:style w:type="character" w:customStyle="1" w:styleId="postal-code">
    <w:name w:val="postal-code"/>
    <w:qFormat/>
    <w:rPr>
      <w:w w:val="100"/>
      <w:position w:val="0"/>
      <w:sz w:val="22"/>
      <w:effect w:val="none"/>
      <w:vertAlign w:val="baseline"/>
      <w:em w:val="none"/>
    </w:rPr>
  </w:style>
  <w:style w:type="character" w:customStyle="1" w:styleId="Caracteresdenotadefim">
    <w:name w:val="Caracteres de nota de fim"/>
    <w:qFormat/>
    <w:rPr>
      <w:vertAlign w:val="superscript"/>
    </w:rPr>
  </w:style>
  <w:style w:type="character" w:customStyle="1" w:styleId="Refdenotadefim7">
    <w:name w:val="Ref. de nota de fim7"/>
    <w:qFormat/>
    <w:rPr>
      <w:w w:val="100"/>
      <w:effect w:val="none"/>
      <w:vertAlign w:val="superscript"/>
      <w:em w:val="none"/>
    </w:rPr>
  </w:style>
  <w:style w:type="character" w:customStyle="1" w:styleId="Refdenotaderodap8">
    <w:name w:val="Ref. de nota de rodapé8"/>
    <w:qFormat/>
    <w:rPr>
      <w:w w:val="100"/>
      <w:effect w:val="none"/>
      <w:vertAlign w:val="superscript"/>
      <w:em w:val="none"/>
    </w:rPr>
  </w:style>
  <w:style w:type="character" w:styleId="nfaseIntensa">
    <w:name w:val="Intense Emphasis"/>
    <w:qFormat/>
    <w:rPr>
      <w:i/>
      <w:iCs/>
      <w:color w:val="4472C4"/>
      <w:w w:val="100"/>
      <w:position w:val="0"/>
      <w:sz w:val="22"/>
      <w:effect w:val="none"/>
      <w:vertAlign w:val="baseline"/>
      <w:em w:val="none"/>
    </w:rPr>
  </w:style>
  <w:style w:type="character" w:customStyle="1" w:styleId="apple-converted-space">
    <w:name w:val="apple-converted-space"/>
    <w:qFormat/>
    <w:rPr>
      <w:w w:val="100"/>
      <w:position w:val="0"/>
      <w:sz w:val="22"/>
      <w:effect w:val="none"/>
      <w:vertAlign w:val="baseline"/>
      <w:em w:val="none"/>
    </w:rPr>
  </w:style>
  <w:style w:type="character" w:customStyle="1" w:styleId="Refdenotadefim6">
    <w:name w:val="Ref. de nota de fim6"/>
    <w:qFormat/>
    <w:rPr>
      <w:w w:val="100"/>
      <w:effect w:val="none"/>
      <w:vertAlign w:val="superscript"/>
      <w:em w:val="none"/>
    </w:rPr>
  </w:style>
  <w:style w:type="character" w:customStyle="1" w:styleId="Refdenotaderodap7">
    <w:name w:val="Ref. de nota de rodapé7"/>
    <w:qFormat/>
    <w:rPr>
      <w:w w:val="100"/>
      <w:effect w:val="none"/>
      <w:vertAlign w:val="superscript"/>
      <w:em w:val="none"/>
    </w:rPr>
  </w:style>
  <w:style w:type="character" w:customStyle="1" w:styleId="Refdenotadefim5">
    <w:name w:val="Ref. de nota de fim5"/>
    <w:qFormat/>
    <w:rPr>
      <w:w w:val="100"/>
      <w:effect w:val="none"/>
      <w:vertAlign w:val="superscript"/>
      <w:em w:val="none"/>
    </w:rPr>
  </w:style>
  <w:style w:type="character" w:customStyle="1" w:styleId="Refdenotaderodap6">
    <w:name w:val="Ref. de nota de rodapé6"/>
    <w:qFormat/>
    <w:rPr>
      <w:w w:val="100"/>
      <w:effect w:val="none"/>
      <w:vertAlign w:val="superscript"/>
      <w:em w:val="none"/>
    </w:rPr>
  </w:style>
  <w:style w:type="character" w:customStyle="1" w:styleId="Refdenotadefim4">
    <w:name w:val="Ref. de nota de fim4"/>
    <w:qFormat/>
    <w:rPr>
      <w:w w:val="100"/>
      <w:effect w:val="none"/>
      <w:vertAlign w:val="superscript"/>
      <w:em w:val="none"/>
    </w:rPr>
  </w:style>
  <w:style w:type="character" w:customStyle="1" w:styleId="Refdenotaderodap5">
    <w:name w:val="Ref. de nota de rodapé5"/>
    <w:qFormat/>
    <w:rPr>
      <w:w w:val="100"/>
      <w:effect w:val="none"/>
      <w:vertAlign w:val="superscript"/>
      <w:em w:val="none"/>
    </w:rPr>
  </w:style>
  <w:style w:type="character" w:customStyle="1" w:styleId="Refdenotadefim3">
    <w:name w:val="Ref. de nota de fim3"/>
    <w:qFormat/>
    <w:rPr>
      <w:w w:val="100"/>
      <w:effect w:val="none"/>
      <w:vertAlign w:val="superscript"/>
      <w:em w:val="none"/>
    </w:rPr>
  </w:style>
  <w:style w:type="character" w:customStyle="1" w:styleId="Refdenotaderodap4">
    <w:name w:val="Ref. de nota de rodapé4"/>
    <w:qFormat/>
    <w:rPr>
      <w:w w:val="100"/>
      <w:effect w:val="none"/>
      <w:vertAlign w:val="superscript"/>
      <w:em w:val="none"/>
    </w:rPr>
  </w:style>
  <w:style w:type="character" w:customStyle="1" w:styleId="Refdenotadefim2">
    <w:name w:val="Ref. de nota de fim2"/>
    <w:qFormat/>
    <w:rPr>
      <w:w w:val="100"/>
      <w:effect w:val="none"/>
      <w:vertAlign w:val="superscript"/>
      <w:em w:val="none"/>
    </w:rPr>
  </w:style>
  <w:style w:type="character" w:customStyle="1" w:styleId="Refdenotaderodap3">
    <w:name w:val="Ref. de nota de rodapé3"/>
    <w:qFormat/>
    <w:rPr>
      <w:w w:val="100"/>
      <w:effect w:val="none"/>
      <w:vertAlign w:val="superscript"/>
      <w:em w:val="none"/>
    </w:rPr>
  </w:style>
  <w:style w:type="character" w:customStyle="1" w:styleId="Refdenotaderodap2">
    <w:name w:val="Ref. de nota de rodapé2"/>
    <w:qFormat/>
    <w:rPr>
      <w:w w:val="100"/>
      <w:effect w:val="none"/>
      <w:vertAlign w:val="superscript"/>
      <w:em w:val="none"/>
    </w:rPr>
  </w:style>
  <w:style w:type="character" w:customStyle="1" w:styleId="Smbolosdenumerao">
    <w:name w:val="Símbolos de numeração"/>
    <w:qFormat/>
    <w:rPr>
      <w:w w:val="100"/>
      <w:position w:val="0"/>
      <w:sz w:val="22"/>
      <w:effect w:val="none"/>
      <w:vertAlign w:val="baseline"/>
      <w:em w:val="none"/>
    </w:rPr>
  </w:style>
  <w:style w:type="character" w:customStyle="1" w:styleId="Refdenotadefim1">
    <w:name w:val="Ref. de nota de fim1"/>
    <w:qFormat/>
    <w:rPr>
      <w:w w:val="100"/>
      <w:effect w:val="none"/>
      <w:vertAlign w:val="superscript"/>
      <w:em w:val="none"/>
    </w:rPr>
  </w:style>
  <w:style w:type="character" w:customStyle="1" w:styleId="WW-Caracteresdenotadefim">
    <w:name w:val="WW-Caracteres de nota de fim"/>
    <w:qFormat/>
    <w:rPr>
      <w:w w:val="100"/>
      <w:position w:val="0"/>
      <w:sz w:val="22"/>
      <w:effect w:val="none"/>
      <w:vertAlign w:val="baseline"/>
      <w:em w:val="none"/>
    </w:rPr>
  </w:style>
  <w:style w:type="character" w:customStyle="1" w:styleId="WW-Caracteresdenotadefim1">
    <w:name w:val="WW-Caracteres de nota de fim1"/>
    <w:qFormat/>
    <w:rPr>
      <w:w w:val="100"/>
      <w:effect w:val="none"/>
      <w:vertAlign w:val="superscript"/>
      <w:em w:val="none"/>
    </w:rPr>
  </w:style>
  <w:style w:type="character" w:customStyle="1" w:styleId="Refdenotaderodap1">
    <w:name w:val="Ref. de nota de rodapé1"/>
    <w:qFormat/>
    <w:rPr>
      <w:w w:val="100"/>
      <w:effect w:val="none"/>
      <w:vertAlign w:val="superscript"/>
      <w:em w:val="none"/>
    </w:rPr>
  </w:style>
  <w:style w:type="character" w:customStyle="1" w:styleId="WW-Fontepargpadro">
    <w:name w:val="WW-Fonte parág. padrão"/>
    <w:qFormat/>
    <w:rPr>
      <w:w w:val="100"/>
      <w:position w:val="0"/>
      <w:sz w:val="22"/>
      <w:effect w:val="none"/>
      <w:vertAlign w:val="baseline"/>
      <w:em w:val="none"/>
    </w:rPr>
  </w:style>
  <w:style w:type="character" w:customStyle="1" w:styleId="WW-Absatz-Standardschriftart11111111111111">
    <w:name w:val="WW-Absatz-Standardschriftart11111111111111"/>
    <w:qFormat/>
    <w:rPr>
      <w:w w:val="100"/>
      <w:position w:val="0"/>
      <w:sz w:val="22"/>
      <w:effect w:val="none"/>
      <w:vertAlign w:val="baseline"/>
      <w:em w:val="none"/>
    </w:rPr>
  </w:style>
  <w:style w:type="character" w:customStyle="1" w:styleId="WW-Absatz-Standardschriftart1111111111111">
    <w:name w:val="WW-Absatz-Standardschriftart1111111111111"/>
    <w:qFormat/>
    <w:rPr>
      <w:w w:val="100"/>
      <w:position w:val="0"/>
      <w:sz w:val="22"/>
      <w:effect w:val="none"/>
      <w:vertAlign w:val="baseline"/>
      <w:em w:val="none"/>
    </w:rPr>
  </w:style>
  <w:style w:type="character" w:customStyle="1" w:styleId="WW-Absatz-Standardschriftart111111111111">
    <w:name w:val="WW-Absatz-Standardschriftart111111111111"/>
    <w:qFormat/>
    <w:rPr>
      <w:w w:val="100"/>
      <w:position w:val="0"/>
      <w:sz w:val="22"/>
      <w:effect w:val="none"/>
      <w:vertAlign w:val="baseline"/>
      <w:em w:val="none"/>
    </w:rPr>
  </w:style>
  <w:style w:type="character" w:customStyle="1" w:styleId="Fontepargpadro2">
    <w:name w:val="Fonte parág. padrão2"/>
    <w:qFormat/>
    <w:rPr>
      <w:w w:val="100"/>
      <w:position w:val="0"/>
      <w:sz w:val="22"/>
      <w:effect w:val="none"/>
      <w:vertAlign w:val="baseline"/>
      <w:em w:val="none"/>
    </w:rPr>
  </w:style>
  <w:style w:type="character" w:customStyle="1" w:styleId="Fontepargpadro3">
    <w:name w:val="Fonte parág. padrão3"/>
    <w:qFormat/>
    <w:rPr>
      <w:w w:val="100"/>
      <w:position w:val="0"/>
      <w:sz w:val="22"/>
      <w:effect w:val="none"/>
      <w:vertAlign w:val="baseline"/>
      <w:em w:val="none"/>
    </w:rPr>
  </w:style>
  <w:style w:type="character" w:customStyle="1" w:styleId="WW-Absatz-Standardschriftart11111111111">
    <w:name w:val="WW-Absatz-Standardschriftart11111111111"/>
    <w:qFormat/>
    <w:rPr>
      <w:w w:val="100"/>
      <w:position w:val="0"/>
      <w:sz w:val="22"/>
      <w:effect w:val="none"/>
      <w:vertAlign w:val="baseline"/>
      <w:em w:val="none"/>
    </w:rPr>
  </w:style>
  <w:style w:type="character" w:customStyle="1" w:styleId="WW-Absatz-Standardschriftart1111111111">
    <w:name w:val="WW-Absatz-Standardschriftart1111111111"/>
    <w:qFormat/>
    <w:rPr>
      <w:w w:val="100"/>
      <w:position w:val="0"/>
      <w:sz w:val="22"/>
      <w:effect w:val="none"/>
      <w:vertAlign w:val="baseline"/>
      <w:em w:val="none"/>
    </w:rPr>
  </w:style>
  <w:style w:type="character" w:customStyle="1" w:styleId="Fontepargpadro4">
    <w:name w:val="Fonte parág. padrão4"/>
    <w:qFormat/>
    <w:rPr>
      <w:w w:val="100"/>
      <w:position w:val="0"/>
      <w:sz w:val="22"/>
      <w:effect w:val="none"/>
      <w:vertAlign w:val="baseline"/>
      <w:em w:val="none"/>
    </w:rPr>
  </w:style>
  <w:style w:type="character" w:customStyle="1" w:styleId="Fontepargpadro5">
    <w:name w:val="Fonte parág. padrão5"/>
    <w:qFormat/>
    <w:rPr>
      <w:w w:val="100"/>
      <w:position w:val="0"/>
      <w:sz w:val="22"/>
      <w:effect w:val="none"/>
      <w:vertAlign w:val="baseline"/>
      <w:em w:val="none"/>
    </w:rPr>
  </w:style>
  <w:style w:type="character" w:customStyle="1" w:styleId="Fontepargpadro6">
    <w:name w:val="Fonte parág. padrão6"/>
    <w:qFormat/>
    <w:rPr>
      <w:w w:val="100"/>
      <w:position w:val="0"/>
      <w:sz w:val="22"/>
      <w:effect w:val="none"/>
      <w:vertAlign w:val="baseline"/>
      <w:em w:val="none"/>
    </w:rPr>
  </w:style>
  <w:style w:type="character" w:customStyle="1" w:styleId="Fontepargpadro7">
    <w:name w:val="Fonte parág. padrão7"/>
    <w:qFormat/>
    <w:rPr>
      <w:w w:val="100"/>
      <w:position w:val="0"/>
      <w:sz w:val="22"/>
      <w:effect w:val="none"/>
      <w:vertAlign w:val="baseline"/>
      <w:em w:val="none"/>
    </w:rPr>
  </w:style>
  <w:style w:type="character" w:customStyle="1" w:styleId="WW-Absatz-Standardschriftart111111111">
    <w:name w:val="WW-Absatz-Standardschriftart111111111"/>
    <w:qFormat/>
    <w:rPr>
      <w:w w:val="100"/>
      <w:position w:val="0"/>
      <w:sz w:val="22"/>
      <w:effect w:val="none"/>
      <w:vertAlign w:val="baseline"/>
      <w:em w:val="none"/>
    </w:rPr>
  </w:style>
  <w:style w:type="character" w:customStyle="1" w:styleId="Fontepargpadro8">
    <w:name w:val="Fonte parág. padrão8"/>
    <w:qFormat/>
    <w:rPr>
      <w:w w:val="100"/>
      <w:position w:val="0"/>
      <w:sz w:val="22"/>
      <w:effect w:val="none"/>
      <w:vertAlign w:val="baseline"/>
      <w:em w:val="none"/>
    </w:rPr>
  </w:style>
  <w:style w:type="character" w:customStyle="1" w:styleId="WW-Absatz-Standardschriftart11111111">
    <w:name w:val="WW-Absatz-Standardschriftart11111111"/>
    <w:qFormat/>
    <w:rPr>
      <w:w w:val="100"/>
      <w:position w:val="0"/>
      <w:sz w:val="22"/>
      <w:effect w:val="none"/>
      <w:vertAlign w:val="baseline"/>
      <w:em w:val="none"/>
    </w:rPr>
  </w:style>
  <w:style w:type="character" w:customStyle="1" w:styleId="WW-Absatz-Standardschriftart1111111">
    <w:name w:val="WW-Absatz-Standardschriftart1111111"/>
    <w:qFormat/>
    <w:rPr>
      <w:w w:val="100"/>
      <w:position w:val="0"/>
      <w:sz w:val="22"/>
      <w:effect w:val="none"/>
      <w:vertAlign w:val="baseline"/>
      <w:em w:val="none"/>
    </w:rPr>
  </w:style>
  <w:style w:type="character" w:customStyle="1" w:styleId="WW-Absatz-Standardschriftart111111">
    <w:name w:val="WW-Absatz-Standardschriftart111111"/>
    <w:qFormat/>
    <w:rPr>
      <w:w w:val="100"/>
      <w:position w:val="0"/>
      <w:sz w:val="22"/>
      <w:effect w:val="none"/>
      <w:vertAlign w:val="baseline"/>
      <w:em w:val="none"/>
    </w:rPr>
  </w:style>
  <w:style w:type="character" w:customStyle="1" w:styleId="WW-Absatz-Standardschriftart11111">
    <w:name w:val="WW-Absatz-Standardschriftart11111"/>
    <w:qFormat/>
    <w:rPr>
      <w:w w:val="100"/>
      <w:position w:val="0"/>
      <w:sz w:val="22"/>
      <w:effect w:val="none"/>
      <w:vertAlign w:val="baseline"/>
      <w:em w:val="none"/>
    </w:rPr>
  </w:style>
  <w:style w:type="character" w:customStyle="1" w:styleId="WW-Absatz-Standardschriftart1111">
    <w:name w:val="WW-Absatz-Standardschriftart1111"/>
    <w:qFormat/>
    <w:rPr>
      <w:w w:val="100"/>
      <w:position w:val="0"/>
      <w:sz w:val="22"/>
      <w:effect w:val="none"/>
      <w:vertAlign w:val="baseline"/>
      <w:em w:val="none"/>
    </w:rPr>
  </w:style>
  <w:style w:type="character" w:customStyle="1" w:styleId="WW-Absatz-Standardschriftart111">
    <w:name w:val="WW-Absatz-Standardschriftart111"/>
    <w:qFormat/>
    <w:rPr>
      <w:w w:val="100"/>
      <w:position w:val="0"/>
      <w:sz w:val="22"/>
      <w:effect w:val="none"/>
      <w:vertAlign w:val="baseline"/>
      <w:em w:val="none"/>
    </w:rPr>
  </w:style>
  <w:style w:type="character" w:customStyle="1" w:styleId="WW-Absatz-Standardschriftart11">
    <w:name w:val="WW-Absatz-Standardschriftart11"/>
    <w:qFormat/>
    <w:rPr>
      <w:w w:val="100"/>
      <w:position w:val="0"/>
      <w:sz w:val="22"/>
      <w:effect w:val="none"/>
      <w:vertAlign w:val="baseline"/>
      <w:em w:val="none"/>
    </w:rPr>
  </w:style>
  <w:style w:type="character" w:customStyle="1" w:styleId="WW-Absatz-Standardschriftart1">
    <w:name w:val="WW-Absatz-Standardschriftart1"/>
    <w:qFormat/>
    <w:rPr>
      <w:w w:val="100"/>
      <w:position w:val="0"/>
      <w:sz w:val="22"/>
      <w:effect w:val="none"/>
      <w:vertAlign w:val="baseline"/>
      <w:em w:val="none"/>
    </w:rPr>
  </w:style>
  <w:style w:type="character" w:customStyle="1" w:styleId="WW-Absatz-Standardschriftart">
    <w:name w:val="WW-Absatz-Standardschriftart"/>
    <w:qFormat/>
    <w:rPr>
      <w:w w:val="100"/>
      <w:position w:val="0"/>
      <w:sz w:val="22"/>
      <w:effect w:val="none"/>
      <w:vertAlign w:val="baseline"/>
      <w:em w:val="none"/>
    </w:rPr>
  </w:style>
  <w:style w:type="character" w:customStyle="1" w:styleId="Absatz-Standardschriftart">
    <w:name w:val="Absatz-Standardschriftart"/>
    <w:qFormat/>
    <w:rPr>
      <w:w w:val="100"/>
      <w:position w:val="0"/>
      <w:sz w:val="22"/>
      <w:effect w:val="none"/>
      <w:vertAlign w:val="baseline"/>
      <w:em w:val="none"/>
    </w:rPr>
  </w:style>
  <w:style w:type="character" w:customStyle="1" w:styleId="Fontepargpadro9">
    <w:name w:val="Fonte parág. padrão9"/>
    <w:qFormat/>
    <w:rPr>
      <w:w w:val="100"/>
      <w:position w:val="0"/>
      <w:sz w:val="22"/>
      <w:effect w:val="none"/>
      <w:vertAlign w:val="baseline"/>
      <w:em w:val="none"/>
    </w:rPr>
  </w:style>
  <w:style w:type="character" w:customStyle="1" w:styleId="Fontepargpadro10">
    <w:name w:val="Fonte parág. padrão10"/>
    <w:qFormat/>
    <w:rPr>
      <w:w w:val="100"/>
      <w:position w:val="0"/>
      <w:sz w:val="22"/>
      <w:effect w:val="none"/>
      <w:vertAlign w:val="baseline"/>
      <w:em w:val="none"/>
    </w:rPr>
  </w:style>
  <w:style w:type="character" w:customStyle="1" w:styleId="FootnoteCharacters">
    <w:name w:val="Footnote Characters"/>
    <w:qFormat/>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customStyle="1" w:styleId="CharacterStyle1">
    <w:name w:val="Character Style 1"/>
    <w:qFormat/>
    <w:rPr>
      <w:w w:val="100"/>
      <w:position w:val="0"/>
      <w:sz w:val="24"/>
      <w:effect w:val="none"/>
      <w:vertAlign w:val="baseline"/>
      <w:em w:val="none"/>
    </w:rPr>
  </w:style>
  <w:style w:type="character" w:customStyle="1" w:styleId="FootnoteAnchor">
    <w:name w:val="Footnote Anchor"/>
    <w:qFormat/>
    <w:rPr>
      <w:w w:val="100"/>
      <w:effect w:val="none"/>
      <w:vertAlign w:val="superscript"/>
      <w:em w:val="none"/>
    </w:rPr>
  </w:style>
  <w:style w:type="character" w:customStyle="1" w:styleId="EndnoteAnchor">
    <w:name w:val="Endnote Anchor"/>
    <w:qFormat/>
    <w:rPr>
      <w:w w:val="100"/>
      <w:effect w:val="none"/>
      <w:vertAlign w:val="superscript"/>
      <w:em w:val="none"/>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10">
    <w:name w:val="Título1"/>
    <w:basedOn w:val="LO-normal"/>
    <w:next w:val="TextBody"/>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TextBody"/>
    <w:rPr>
      <w:rFonts w:cs="Lucida Sans"/>
    </w:rPr>
  </w:style>
  <w:style w:type="paragraph" w:styleId="Legenda">
    <w:name w:val="caption"/>
    <w:basedOn w:val="LO-normal"/>
    <w:qFormat/>
    <w:pPr>
      <w:suppressLineNumbers/>
      <w:spacing w:before="120" w:after="120"/>
    </w:pPr>
    <w:rPr>
      <w:rFonts w:cs="Lucida Sans"/>
      <w:i/>
      <w:iCs/>
      <w:sz w:val="24"/>
      <w:szCs w:val="24"/>
    </w:rPr>
  </w:style>
  <w:style w:type="paragraph" w:customStyle="1" w:styleId="ndice">
    <w:name w:val="Índice"/>
    <w:basedOn w:val="LO-normal"/>
    <w:qFormat/>
    <w:pPr>
      <w:suppressLineNumbers/>
    </w:pPr>
    <w:rPr>
      <w:rFonts w:cs="Lucida Sans"/>
    </w:rPr>
  </w:style>
  <w:style w:type="paragraph" w:customStyle="1" w:styleId="LO-normal">
    <w:name w:val="LO-normal"/>
    <w:qFormat/>
    <w:pPr>
      <w:widowControl w:val="0"/>
      <w:ind w:hanging="1"/>
    </w:pPr>
  </w:style>
  <w:style w:type="paragraph" w:styleId="Ttulo">
    <w:name w:val="Title"/>
    <w:basedOn w:val="LO-normal"/>
    <w:next w:val="LO-normal"/>
    <w:uiPriority w:val="10"/>
    <w:qFormat/>
    <w:pPr>
      <w:keepNext/>
      <w:keepLines/>
      <w:spacing w:before="480" w:after="120"/>
    </w:pPr>
    <w:rPr>
      <w:b/>
      <w:sz w:val="72"/>
      <w:szCs w:val="72"/>
    </w:rPr>
  </w:style>
  <w:style w:type="paragraph" w:customStyle="1" w:styleId="TextBody">
    <w:name w:val="Text Body"/>
    <w:basedOn w:val="LO-normal"/>
    <w:qFormat/>
    <w:pPr>
      <w:spacing w:after="140" w:line="276" w:lineRule="auto"/>
    </w:pPr>
  </w:style>
  <w:style w:type="paragraph" w:customStyle="1" w:styleId="Ttulo11">
    <w:name w:val="Título11"/>
    <w:basedOn w:val="LO-normal"/>
    <w:next w:val="TextBody"/>
    <w:qFormat/>
    <w:pPr>
      <w:keepNext/>
      <w:spacing w:before="240" w:after="120"/>
    </w:pPr>
    <w:rPr>
      <w:rFonts w:eastAsia="Tahoma" w:cs="Lucida Sans"/>
      <w:sz w:val="28"/>
      <w:szCs w:val="28"/>
    </w:rPr>
  </w:style>
  <w:style w:type="paragraph" w:customStyle="1" w:styleId="Ttulo100">
    <w:name w:val="Título10"/>
    <w:basedOn w:val="LO-normal"/>
    <w:next w:val="TextBody"/>
    <w:qFormat/>
    <w:pPr>
      <w:keepNext/>
      <w:spacing w:before="240" w:after="120"/>
    </w:pPr>
    <w:rPr>
      <w:rFonts w:eastAsia="Tahoma" w:cs="Lucida Sans"/>
      <w:sz w:val="28"/>
      <w:szCs w:val="28"/>
    </w:rPr>
  </w:style>
  <w:style w:type="paragraph" w:customStyle="1" w:styleId="Standard">
    <w:name w:val="Standard"/>
    <w:qFormat/>
    <w:pPr>
      <w:overflowPunct w:val="0"/>
      <w:spacing w:after="200" w:line="276" w:lineRule="auto"/>
      <w:ind w:left="-1" w:hanging="1"/>
      <w:textAlignment w:val="baseline"/>
      <w:outlineLvl w:val="0"/>
    </w:pPr>
    <w:rPr>
      <w:rFonts w:cs="Tahoma"/>
      <w:kern w:val="2"/>
      <w:vertAlign w:val="subscript"/>
    </w:rPr>
  </w:style>
  <w:style w:type="paragraph" w:customStyle="1" w:styleId="CabealhoeRodap">
    <w:name w:val="Cabeçalho e Rodapé"/>
    <w:basedOn w:val="LO-normal"/>
    <w:qFormat/>
    <w:pPr>
      <w:suppressLineNumbers/>
      <w:tabs>
        <w:tab w:val="center" w:pos="4819"/>
        <w:tab w:val="right" w:pos="9638"/>
      </w:tabs>
    </w:pPr>
  </w:style>
  <w:style w:type="paragraph" w:styleId="Cabealho">
    <w:name w:val="header"/>
    <w:basedOn w:val="Standard"/>
    <w:pPr>
      <w:tabs>
        <w:tab w:val="center" w:pos="4252"/>
        <w:tab w:val="right" w:pos="8504"/>
      </w:tabs>
      <w:spacing w:after="0" w:line="240" w:lineRule="auto"/>
    </w:pPr>
    <w:rPr>
      <w:rFonts w:cs="Calibri"/>
    </w:rPr>
  </w:style>
  <w:style w:type="paragraph" w:styleId="Rodap">
    <w:name w:val="footer"/>
    <w:basedOn w:val="Standard"/>
    <w:pPr>
      <w:tabs>
        <w:tab w:val="center" w:pos="4252"/>
        <w:tab w:val="right" w:pos="8504"/>
      </w:tabs>
      <w:spacing w:after="0" w:line="240" w:lineRule="auto"/>
    </w:pPr>
    <w:rPr>
      <w:rFonts w:cs="Calibri"/>
    </w:rPr>
  </w:style>
  <w:style w:type="paragraph" w:customStyle="1" w:styleId="Corpodetexto22">
    <w:name w:val="Corpo de texto 22"/>
    <w:basedOn w:val="LO-normal"/>
    <w:qFormat/>
    <w:pPr>
      <w:widowControl/>
      <w:jc w:val="both"/>
    </w:pPr>
    <w:rPr>
      <w:rFonts w:ascii="Arial" w:eastAsia="Times New Roman" w:hAnsi="Arial" w:cs="Arial"/>
      <w:sz w:val="24"/>
      <w:szCs w:val="20"/>
    </w:rPr>
  </w:style>
  <w:style w:type="paragraph" w:styleId="NormalWeb">
    <w:name w:val="Normal (Web)"/>
    <w:basedOn w:val="LO-normal"/>
    <w:qFormat/>
    <w:pPr>
      <w:widowControl/>
      <w:spacing w:before="100" w:after="100"/>
    </w:pPr>
    <w:rPr>
      <w:rFonts w:ascii="Arial Unicode MS" w:eastAsia="Arial Unicode MS" w:hAnsi="Arial Unicode MS" w:cs="Arial Unicode MS"/>
      <w:sz w:val="24"/>
      <w:szCs w:val="24"/>
    </w:rPr>
  </w:style>
  <w:style w:type="paragraph" w:customStyle="1" w:styleId="Footnote">
    <w:name w:val="Footnote"/>
    <w:basedOn w:val="LO-normal"/>
    <w:qFormat/>
    <w:pPr>
      <w:widowControl/>
    </w:pPr>
    <w:rPr>
      <w:rFonts w:ascii="Times New Roman" w:eastAsia="Times New Roman" w:hAnsi="Times New Roman" w:cs="Times New Roman"/>
      <w:sz w:val="20"/>
      <w:szCs w:val="20"/>
    </w:rPr>
  </w:style>
  <w:style w:type="paragraph" w:customStyle="1" w:styleId="Corpodetexto21">
    <w:name w:val="Corpo de texto 21"/>
    <w:basedOn w:val="LO-normal"/>
    <w:qFormat/>
    <w:pPr>
      <w:widowControl/>
      <w:jc w:val="both"/>
    </w:pPr>
    <w:rPr>
      <w:rFonts w:ascii="Arial" w:eastAsia="Times New Roman" w:hAnsi="Arial" w:cs="Arial"/>
      <w:sz w:val="24"/>
      <w:szCs w:val="20"/>
    </w:rPr>
  </w:style>
  <w:style w:type="paragraph" w:customStyle="1" w:styleId="Contedodoquadro">
    <w:name w:val="Conteúdo do quadro"/>
    <w:basedOn w:val="LO-normal"/>
    <w:qFormat/>
  </w:style>
  <w:style w:type="paragraph" w:styleId="Textodebalo">
    <w:name w:val="Balloon Text"/>
    <w:basedOn w:val="LO-normal"/>
    <w:qFormat/>
    <w:rPr>
      <w:rFonts w:ascii="Tahoma" w:hAnsi="Tahoma"/>
      <w:sz w:val="16"/>
      <w:szCs w:val="16"/>
    </w:rPr>
  </w:style>
  <w:style w:type="paragraph" w:customStyle="1" w:styleId="western">
    <w:name w:val="western"/>
    <w:basedOn w:val="LO-normal"/>
    <w:qFormat/>
    <w:pPr>
      <w:widowControl/>
      <w:spacing w:before="280" w:after="119" w:line="276" w:lineRule="auto"/>
    </w:pPr>
    <w:rPr>
      <w:rFonts w:eastAsia="Times New Roman"/>
      <w:color w:val="000000"/>
    </w:rPr>
  </w:style>
  <w:style w:type="paragraph" w:customStyle="1" w:styleId="font5">
    <w:name w:val="font5"/>
    <w:basedOn w:val="LO-normal"/>
    <w:qFormat/>
    <w:pPr>
      <w:spacing w:before="100" w:after="100"/>
    </w:pPr>
    <w:rPr>
      <w:rFonts w:ascii="Arial" w:hAnsi="Arial" w:cs="Arial"/>
      <w:b/>
      <w:bCs/>
      <w:sz w:val="20"/>
      <w:szCs w:val="20"/>
    </w:rPr>
  </w:style>
  <w:style w:type="paragraph" w:customStyle="1" w:styleId="Textoembloco1">
    <w:name w:val="Texto em bloco1"/>
    <w:basedOn w:val="LO-normal"/>
    <w:qFormat/>
    <w:pPr>
      <w:spacing w:line="360" w:lineRule="auto"/>
      <w:ind w:left="585" w:right="-1" w:firstLine="0"/>
      <w:jc w:val="center"/>
    </w:pPr>
    <w:rPr>
      <w:rFonts w:ascii="Arial" w:hAnsi="Arial" w:cs="Arial"/>
      <w:b/>
      <w:bCs/>
    </w:rPr>
  </w:style>
  <w:style w:type="paragraph" w:customStyle="1" w:styleId="texto-esquerda">
    <w:name w:val="texto-esquerda"/>
    <w:basedOn w:val="LO-normal"/>
    <w:qFormat/>
    <w:pPr>
      <w:spacing w:before="100" w:after="100"/>
    </w:pPr>
    <w:rPr>
      <w:rFonts w:ascii="Arial Unicode MS" w:hAnsi="Arial Unicode MS" w:cs="Arial Unicode MS"/>
    </w:rPr>
  </w:style>
  <w:style w:type="paragraph" w:customStyle="1" w:styleId="Recuodecorpodetexto31">
    <w:name w:val="Recuo de corpo de texto 31"/>
    <w:basedOn w:val="LO-normal"/>
    <w:qFormat/>
    <w:pPr>
      <w:ind w:left="180" w:hanging="180"/>
      <w:jc w:val="both"/>
    </w:pPr>
  </w:style>
  <w:style w:type="paragraph" w:customStyle="1" w:styleId="xl64">
    <w:name w:val="xl64"/>
    <w:basedOn w:val="LO-normal"/>
    <w:qFormat/>
    <w:pPr>
      <w:pBdr>
        <w:right w:val="single" w:sz="4" w:space="0" w:color="000000"/>
      </w:pBdr>
      <w:spacing w:before="100" w:after="100"/>
      <w:jc w:val="center"/>
      <w:textAlignment w:val="top"/>
    </w:pPr>
  </w:style>
  <w:style w:type="paragraph" w:customStyle="1" w:styleId="xl65">
    <w:name w:val="xl65"/>
    <w:basedOn w:val="LO-normal"/>
    <w:qFormat/>
    <w:pPr>
      <w:pBdr>
        <w:top w:val="single" w:sz="8" w:space="0" w:color="000000"/>
        <w:left w:val="single" w:sz="8" w:space="0" w:color="000000"/>
        <w:bottom w:val="single" w:sz="8" w:space="0" w:color="000000"/>
      </w:pBdr>
      <w:shd w:val="clear" w:color="auto" w:fill="99CCFF"/>
      <w:spacing w:before="100" w:after="100"/>
    </w:pPr>
    <w:rPr>
      <w:rFonts w:ascii="Arial" w:hAnsi="Arial" w:cs="Arial"/>
      <w:b/>
      <w:bCs/>
    </w:rPr>
  </w:style>
  <w:style w:type="paragraph" w:customStyle="1" w:styleId="xl66">
    <w:name w:val="xl66"/>
    <w:basedOn w:val="LO-normal"/>
    <w:qFormat/>
    <w:pPr>
      <w:pBdr>
        <w:top w:val="single" w:sz="8" w:space="0" w:color="000000"/>
        <w:bottom w:val="single" w:sz="8" w:space="0" w:color="000000"/>
      </w:pBdr>
      <w:shd w:val="clear" w:color="auto" w:fill="99CCFF"/>
      <w:spacing w:before="100" w:after="100"/>
    </w:pPr>
    <w:rPr>
      <w:rFonts w:ascii="Arial" w:hAnsi="Arial" w:cs="Arial"/>
      <w:b/>
      <w:bCs/>
    </w:rPr>
  </w:style>
  <w:style w:type="paragraph" w:customStyle="1" w:styleId="xl67">
    <w:name w:val="xl67"/>
    <w:basedOn w:val="LO-normal"/>
    <w:qFormat/>
    <w:pPr>
      <w:pBdr>
        <w:top w:val="single" w:sz="8" w:space="0" w:color="000000"/>
        <w:bottom w:val="single" w:sz="8" w:space="0" w:color="000000"/>
        <w:right w:val="single" w:sz="8" w:space="0" w:color="000000"/>
      </w:pBdr>
      <w:shd w:val="clear" w:color="auto" w:fill="99CCFF"/>
      <w:spacing w:before="100" w:after="100"/>
    </w:pPr>
    <w:rPr>
      <w:rFonts w:ascii="Arial" w:hAnsi="Arial" w:cs="Arial"/>
      <w:b/>
      <w:bCs/>
    </w:rPr>
  </w:style>
  <w:style w:type="paragraph" w:customStyle="1" w:styleId="xl68">
    <w:name w:val="xl68"/>
    <w:basedOn w:val="LO-normal"/>
    <w:qFormat/>
    <w:pPr>
      <w:pBdr>
        <w:bottom w:val="single" w:sz="8" w:space="0" w:color="000000"/>
      </w:pBdr>
      <w:shd w:val="clear" w:color="auto" w:fill="99CCFF"/>
      <w:spacing w:before="100" w:after="100"/>
    </w:pPr>
    <w:rPr>
      <w:b/>
      <w:bCs/>
      <w:sz w:val="18"/>
      <w:szCs w:val="18"/>
    </w:rPr>
  </w:style>
  <w:style w:type="paragraph" w:customStyle="1" w:styleId="xl69">
    <w:name w:val="xl69"/>
    <w:basedOn w:val="LO-normal"/>
    <w:qFormat/>
    <w:pPr>
      <w:pBdr>
        <w:top w:val="single" w:sz="8" w:space="0" w:color="000000"/>
        <w:left w:val="single" w:sz="8" w:space="0" w:color="000000"/>
        <w:bottom w:val="single" w:sz="8" w:space="0" w:color="000000"/>
        <w:right w:val="single" w:sz="8" w:space="0" w:color="000000"/>
      </w:pBdr>
      <w:shd w:val="clear" w:color="auto" w:fill="99CCFF"/>
      <w:spacing w:before="100" w:after="100"/>
      <w:jc w:val="right"/>
    </w:pPr>
    <w:rPr>
      <w:b/>
      <w:bCs/>
      <w:sz w:val="18"/>
      <w:szCs w:val="18"/>
    </w:rPr>
  </w:style>
  <w:style w:type="paragraph" w:customStyle="1" w:styleId="xl70">
    <w:name w:val="xl70"/>
    <w:basedOn w:val="LO-normal"/>
    <w:qFormat/>
    <w:pPr>
      <w:pBdr>
        <w:top w:val="single" w:sz="8" w:space="0" w:color="000000"/>
        <w:left w:val="single" w:sz="8" w:space="0" w:color="000000"/>
        <w:bottom w:val="single" w:sz="4" w:space="0" w:color="000000"/>
      </w:pBdr>
      <w:shd w:val="clear" w:color="auto" w:fill="99CCFF"/>
      <w:spacing w:before="100" w:after="100"/>
      <w:jc w:val="center"/>
      <w:textAlignment w:val="center"/>
    </w:pPr>
    <w:rPr>
      <w:rFonts w:ascii="Arial" w:hAnsi="Arial" w:cs="Arial"/>
      <w:b/>
      <w:bCs/>
    </w:rPr>
  </w:style>
  <w:style w:type="paragraph" w:customStyle="1" w:styleId="xl71">
    <w:name w:val="xl71"/>
    <w:basedOn w:val="LO-normal"/>
    <w:qFormat/>
    <w:pPr>
      <w:pBdr>
        <w:top w:val="single" w:sz="8" w:space="0" w:color="000000"/>
        <w:bottom w:val="single" w:sz="4" w:space="0" w:color="000000"/>
      </w:pBdr>
      <w:shd w:val="clear" w:color="auto" w:fill="99CCFF"/>
      <w:spacing w:before="100" w:after="100"/>
      <w:jc w:val="center"/>
      <w:textAlignment w:val="center"/>
    </w:pPr>
    <w:rPr>
      <w:rFonts w:ascii="Arial" w:hAnsi="Arial" w:cs="Arial"/>
      <w:b/>
      <w:bCs/>
    </w:rPr>
  </w:style>
  <w:style w:type="paragraph" w:customStyle="1" w:styleId="xl72">
    <w:name w:val="xl72"/>
    <w:basedOn w:val="LO-normal"/>
    <w:qFormat/>
    <w:pPr>
      <w:pBdr>
        <w:top w:val="single" w:sz="8" w:space="0" w:color="000000"/>
        <w:bottom w:val="single" w:sz="4" w:space="0" w:color="000000"/>
        <w:right w:val="single" w:sz="8" w:space="0" w:color="000000"/>
      </w:pBdr>
      <w:shd w:val="clear" w:color="auto" w:fill="99CCFF"/>
      <w:spacing w:before="100" w:after="100"/>
      <w:jc w:val="center"/>
      <w:textAlignment w:val="center"/>
    </w:pPr>
    <w:rPr>
      <w:rFonts w:ascii="Arial" w:hAnsi="Arial" w:cs="Arial"/>
      <w:b/>
      <w:bCs/>
    </w:rPr>
  </w:style>
  <w:style w:type="paragraph" w:customStyle="1" w:styleId="xl73">
    <w:name w:val="xl73"/>
    <w:basedOn w:val="LO-normal"/>
    <w:qFormat/>
    <w:pPr>
      <w:pBdr>
        <w:top w:val="single" w:sz="8" w:space="0" w:color="000000"/>
        <w:left w:val="single" w:sz="8" w:space="0" w:color="000000"/>
        <w:right w:val="single" w:sz="8" w:space="0" w:color="000000"/>
      </w:pBdr>
      <w:shd w:val="clear" w:color="auto" w:fill="99CCFF"/>
      <w:spacing w:before="100" w:after="100"/>
      <w:jc w:val="center"/>
      <w:textAlignment w:val="center"/>
    </w:pPr>
    <w:rPr>
      <w:rFonts w:ascii="Arial" w:hAnsi="Arial" w:cs="Arial"/>
      <w:b/>
      <w:bCs/>
    </w:rPr>
  </w:style>
  <w:style w:type="paragraph" w:customStyle="1" w:styleId="xl74">
    <w:name w:val="xl74"/>
    <w:basedOn w:val="LO-normal"/>
    <w:qFormat/>
    <w:pPr>
      <w:pBdr>
        <w:left w:val="single" w:sz="8" w:space="0" w:color="000000"/>
        <w:bottom w:val="single" w:sz="8" w:space="0" w:color="000000"/>
        <w:right w:val="single" w:sz="4" w:space="0" w:color="000000"/>
      </w:pBdr>
      <w:shd w:val="clear" w:color="auto" w:fill="99CCFF"/>
      <w:spacing w:before="100" w:after="100"/>
      <w:jc w:val="center"/>
      <w:textAlignment w:val="center"/>
    </w:pPr>
    <w:rPr>
      <w:rFonts w:ascii="Arial" w:hAnsi="Arial" w:cs="Arial"/>
      <w:b/>
      <w:bCs/>
    </w:rPr>
  </w:style>
  <w:style w:type="paragraph" w:customStyle="1" w:styleId="xl75">
    <w:name w:val="xl75"/>
    <w:basedOn w:val="LO-normal"/>
    <w:qFormat/>
    <w:pPr>
      <w:pBdr>
        <w:top w:val="single" w:sz="4" w:space="0" w:color="000000"/>
        <w:left w:val="single" w:sz="4" w:space="0" w:color="000000"/>
        <w:bottom w:val="single" w:sz="8" w:space="0" w:color="000000"/>
        <w:right w:val="single" w:sz="4" w:space="0" w:color="000000"/>
      </w:pBdr>
      <w:shd w:val="clear" w:color="auto" w:fill="99CCFF"/>
      <w:spacing w:before="100" w:after="100"/>
      <w:jc w:val="center"/>
      <w:textAlignment w:val="center"/>
    </w:pPr>
    <w:rPr>
      <w:rFonts w:ascii="Arial" w:hAnsi="Arial" w:cs="Arial"/>
      <w:b/>
      <w:bCs/>
    </w:rPr>
  </w:style>
  <w:style w:type="paragraph" w:customStyle="1" w:styleId="xl76">
    <w:name w:val="xl76"/>
    <w:basedOn w:val="LO-normal"/>
    <w:qFormat/>
    <w:pPr>
      <w:pBdr>
        <w:bottom w:val="single" w:sz="8" w:space="0" w:color="000000"/>
      </w:pBdr>
      <w:shd w:val="clear" w:color="auto" w:fill="99CCFF"/>
      <w:spacing w:before="100" w:after="100"/>
      <w:jc w:val="center"/>
      <w:textAlignment w:val="center"/>
    </w:pPr>
    <w:rPr>
      <w:rFonts w:ascii="Arial" w:hAnsi="Arial" w:cs="Arial"/>
      <w:b/>
      <w:bCs/>
    </w:rPr>
  </w:style>
  <w:style w:type="paragraph" w:customStyle="1" w:styleId="xl77">
    <w:name w:val="xl77"/>
    <w:basedOn w:val="LO-normal"/>
    <w:qFormat/>
    <w:pPr>
      <w:pBdr>
        <w:top w:val="single" w:sz="4" w:space="0" w:color="000000"/>
        <w:left w:val="single" w:sz="8" w:space="0" w:color="000000"/>
        <w:bottom w:val="single" w:sz="8" w:space="0" w:color="000000"/>
        <w:right w:val="single" w:sz="4" w:space="0" w:color="000000"/>
      </w:pBdr>
      <w:shd w:val="clear" w:color="auto" w:fill="99CCFF"/>
      <w:spacing w:before="100" w:after="100"/>
      <w:jc w:val="center"/>
      <w:textAlignment w:val="center"/>
    </w:pPr>
    <w:rPr>
      <w:rFonts w:ascii="Arial" w:hAnsi="Arial" w:cs="Arial"/>
      <w:b/>
      <w:bCs/>
    </w:rPr>
  </w:style>
  <w:style w:type="paragraph" w:customStyle="1" w:styleId="xl78">
    <w:name w:val="xl78"/>
    <w:basedOn w:val="LO-normal"/>
    <w:qFormat/>
    <w:pPr>
      <w:pBdr>
        <w:top w:val="single" w:sz="4" w:space="0" w:color="000000"/>
        <w:bottom w:val="single" w:sz="8" w:space="0" w:color="000000"/>
        <w:right w:val="single" w:sz="8" w:space="0" w:color="000000"/>
      </w:pBdr>
      <w:shd w:val="clear" w:color="auto" w:fill="99CCFF"/>
      <w:spacing w:before="100" w:after="100"/>
      <w:jc w:val="center"/>
      <w:textAlignment w:val="center"/>
    </w:pPr>
    <w:rPr>
      <w:rFonts w:ascii="Arial" w:hAnsi="Arial" w:cs="Arial"/>
      <w:b/>
      <w:bCs/>
    </w:rPr>
  </w:style>
  <w:style w:type="paragraph" w:customStyle="1" w:styleId="xl79">
    <w:name w:val="xl79"/>
    <w:basedOn w:val="LO-normal"/>
    <w:qFormat/>
    <w:pPr>
      <w:pBdr>
        <w:bottom w:val="single" w:sz="8" w:space="0" w:color="000000"/>
        <w:right w:val="single" w:sz="4" w:space="0" w:color="000000"/>
      </w:pBdr>
      <w:shd w:val="clear" w:color="auto" w:fill="99CCFF"/>
      <w:spacing w:before="100" w:after="100"/>
      <w:jc w:val="center"/>
      <w:textAlignment w:val="center"/>
    </w:pPr>
    <w:rPr>
      <w:rFonts w:ascii="Arial" w:hAnsi="Arial" w:cs="Arial"/>
      <w:b/>
      <w:bCs/>
    </w:rPr>
  </w:style>
  <w:style w:type="paragraph" w:customStyle="1" w:styleId="xl80">
    <w:name w:val="xl80"/>
    <w:basedOn w:val="LO-normal"/>
    <w:qFormat/>
    <w:pPr>
      <w:pBdr>
        <w:left w:val="single" w:sz="8" w:space="0" w:color="000000"/>
        <w:bottom w:val="single" w:sz="8" w:space="0" w:color="000000"/>
        <w:right w:val="single" w:sz="8" w:space="0" w:color="000000"/>
      </w:pBdr>
      <w:shd w:val="clear" w:color="auto" w:fill="99CCFF"/>
      <w:spacing w:before="100" w:after="100"/>
      <w:jc w:val="center"/>
      <w:textAlignment w:val="center"/>
    </w:pPr>
    <w:rPr>
      <w:rFonts w:ascii="Arial" w:hAnsi="Arial" w:cs="Arial"/>
      <w:b/>
      <w:bCs/>
    </w:rPr>
  </w:style>
  <w:style w:type="paragraph" w:customStyle="1" w:styleId="xl81">
    <w:name w:val="xl81"/>
    <w:basedOn w:val="LO-normal"/>
    <w:qFormat/>
    <w:pPr>
      <w:pBdr>
        <w:top w:val="single" w:sz="8" w:space="0" w:color="000000"/>
        <w:left w:val="single" w:sz="8" w:space="0" w:color="000000"/>
        <w:right w:val="single" w:sz="8" w:space="0" w:color="000000"/>
      </w:pBdr>
      <w:shd w:val="clear" w:color="auto" w:fill="99CCFF"/>
      <w:spacing w:before="100" w:after="100"/>
      <w:jc w:val="center"/>
      <w:textAlignment w:val="center"/>
    </w:pPr>
    <w:rPr>
      <w:rFonts w:ascii="Arial" w:hAnsi="Arial" w:cs="Arial"/>
      <w:b/>
      <w:bCs/>
      <w:sz w:val="18"/>
      <w:szCs w:val="18"/>
    </w:rPr>
  </w:style>
  <w:style w:type="paragraph" w:customStyle="1" w:styleId="xl82">
    <w:name w:val="xl82"/>
    <w:basedOn w:val="LO-normal"/>
    <w:qFormat/>
    <w:pPr>
      <w:pBdr>
        <w:left w:val="single" w:sz="8" w:space="0" w:color="000000"/>
        <w:bottom w:val="single" w:sz="8" w:space="0" w:color="000000"/>
        <w:right w:val="single" w:sz="8" w:space="0" w:color="000000"/>
      </w:pBdr>
      <w:shd w:val="clear" w:color="auto" w:fill="99CCFF"/>
      <w:spacing w:before="100" w:after="100"/>
      <w:jc w:val="center"/>
      <w:textAlignment w:val="center"/>
    </w:pPr>
    <w:rPr>
      <w:rFonts w:ascii="Arial" w:hAnsi="Arial" w:cs="Arial"/>
      <w:b/>
      <w:bCs/>
      <w:sz w:val="18"/>
      <w:szCs w:val="18"/>
    </w:rPr>
  </w:style>
  <w:style w:type="paragraph" w:customStyle="1" w:styleId="xl83">
    <w:name w:val="xl83"/>
    <w:basedOn w:val="LO-normal"/>
    <w:qFormat/>
    <w:pPr>
      <w:pBdr>
        <w:top w:val="single" w:sz="8" w:space="0" w:color="000000"/>
        <w:bottom w:val="single" w:sz="8" w:space="0" w:color="000000"/>
      </w:pBdr>
      <w:shd w:val="clear" w:color="auto" w:fill="FFFF00"/>
      <w:spacing w:before="100" w:after="100"/>
      <w:jc w:val="center"/>
      <w:textAlignment w:val="center"/>
    </w:pPr>
    <w:rPr>
      <w:rFonts w:ascii="Arial" w:hAnsi="Arial" w:cs="Arial"/>
      <w:b/>
      <w:bCs/>
    </w:rPr>
  </w:style>
  <w:style w:type="paragraph" w:customStyle="1" w:styleId="xl84">
    <w:name w:val="xl84"/>
    <w:basedOn w:val="LO-normal"/>
    <w:qFormat/>
    <w:pPr>
      <w:pBdr>
        <w:top w:val="single" w:sz="8" w:space="0" w:color="000000"/>
        <w:bottom w:val="single" w:sz="8" w:space="0" w:color="000000"/>
        <w:right w:val="single" w:sz="8" w:space="0" w:color="000000"/>
      </w:pBdr>
      <w:shd w:val="clear" w:color="auto" w:fill="FFFF00"/>
      <w:spacing w:before="100" w:after="100"/>
      <w:jc w:val="center"/>
      <w:textAlignment w:val="center"/>
    </w:pPr>
    <w:rPr>
      <w:rFonts w:ascii="Arial" w:hAnsi="Arial" w:cs="Arial"/>
      <w:b/>
      <w:bCs/>
    </w:rPr>
  </w:style>
  <w:style w:type="paragraph" w:customStyle="1" w:styleId="xl85">
    <w:name w:val="xl85"/>
    <w:basedOn w:val="LO-normal"/>
    <w:qFormat/>
    <w:pPr>
      <w:pBdr>
        <w:top w:val="single" w:sz="8" w:space="0" w:color="000000"/>
        <w:left w:val="single" w:sz="8" w:space="0" w:color="000000"/>
      </w:pBdr>
      <w:spacing w:before="100" w:after="100"/>
      <w:jc w:val="center"/>
      <w:textAlignment w:val="center"/>
    </w:pPr>
    <w:rPr>
      <w:rFonts w:ascii="Tahoma" w:hAnsi="Tahoma"/>
      <w:sz w:val="18"/>
      <w:szCs w:val="18"/>
    </w:rPr>
  </w:style>
  <w:style w:type="paragraph" w:customStyle="1" w:styleId="xl86">
    <w:name w:val="xl86"/>
    <w:basedOn w:val="LO-normal"/>
    <w:qFormat/>
    <w:pPr>
      <w:pBdr>
        <w:left w:val="single" w:sz="8" w:space="0" w:color="000000"/>
        <w:bottom w:val="single" w:sz="4" w:space="0" w:color="000000"/>
      </w:pBdr>
      <w:spacing w:before="100" w:after="100"/>
      <w:jc w:val="center"/>
      <w:textAlignment w:val="center"/>
    </w:pPr>
    <w:rPr>
      <w:rFonts w:ascii="Tahoma" w:hAnsi="Tahoma"/>
      <w:sz w:val="18"/>
      <w:szCs w:val="18"/>
    </w:rPr>
  </w:style>
  <w:style w:type="paragraph" w:customStyle="1" w:styleId="xl87">
    <w:name w:val="xl87"/>
    <w:basedOn w:val="LO-normal"/>
    <w:qFormat/>
    <w:pPr>
      <w:pBdr>
        <w:top w:val="single" w:sz="4" w:space="0" w:color="000000"/>
        <w:left w:val="single" w:sz="8" w:space="0" w:color="000000"/>
      </w:pBdr>
      <w:spacing w:before="100" w:after="100"/>
      <w:jc w:val="center"/>
      <w:textAlignment w:val="center"/>
    </w:pPr>
    <w:rPr>
      <w:rFonts w:ascii="Tahoma" w:hAnsi="Tahoma"/>
      <w:sz w:val="18"/>
      <w:szCs w:val="18"/>
    </w:rPr>
  </w:style>
  <w:style w:type="paragraph" w:customStyle="1" w:styleId="xl88">
    <w:name w:val="xl88"/>
    <w:basedOn w:val="LO-normal"/>
    <w:qFormat/>
    <w:pPr>
      <w:pBdr>
        <w:top w:val="single" w:sz="8" w:space="0" w:color="000000"/>
        <w:left w:val="single" w:sz="8" w:space="0" w:color="000000"/>
        <w:bottom w:val="single" w:sz="8" w:space="0" w:color="000000"/>
      </w:pBdr>
      <w:spacing w:before="100" w:after="100"/>
      <w:jc w:val="center"/>
      <w:textAlignment w:val="center"/>
    </w:pPr>
    <w:rPr>
      <w:rFonts w:ascii="Arial" w:hAnsi="Arial" w:cs="Arial"/>
      <w:b/>
      <w:bCs/>
    </w:rPr>
  </w:style>
  <w:style w:type="paragraph" w:customStyle="1" w:styleId="xl89">
    <w:name w:val="xl89"/>
    <w:basedOn w:val="LO-normal"/>
    <w:qFormat/>
    <w:pPr>
      <w:pBdr>
        <w:top w:val="single" w:sz="8" w:space="0" w:color="000000"/>
        <w:bottom w:val="single" w:sz="8" w:space="0" w:color="000000"/>
      </w:pBdr>
      <w:spacing w:before="100" w:after="100"/>
      <w:jc w:val="center"/>
      <w:textAlignment w:val="center"/>
    </w:pPr>
    <w:rPr>
      <w:rFonts w:ascii="Arial" w:hAnsi="Arial" w:cs="Arial"/>
      <w:b/>
      <w:bCs/>
    </w:rPr>
  </w:style>
  <w:style w:type="paragraph" w:customStyle="1" w:styleId="xl90">
    <w:name w:val="xl90"/>
    <w:basedOn w:val="LO-normal"/>
    <w:qFormat/>
    <w:pPr>
      <w:pBdr>
        <w:top w:val="single" w:sz="8" w:space="0" w:color="000000"/>
        <w:bottom w:val="single" w:sz="8" w:space="0" w:color="000000"/>
        <w:right w:val="single" w:sz="8" w:space="0" w:color="000000"/>
      </w:pBdr>
      <w:spacing w:before="100" w:after="100"/>
      <w:jc w:val="center"/>
      <w:textAlignment w:val="center"/>
    </w:pPr>
    <w:rPr>
      <w:rFonts w:ascii="Arial" w:hAnsi="Arial" w:cs="Arial"/>
      <w:b/>
      <w:bCs/>
    </w:rPr>
  </w:style>
  <w:style w:type="paragraph" w:customStyle="1" w:styleId="xl91">
    <w:name w:val="xl91"/>
    <w:basedOn w:val="LO-normal"/>
    <w:qFormat/>
    <w:pPr>
      <w:pBdr>
        <w:top w:val="single" w:sz="8" w:space="0" w:color="000000"/>
        <w:left w:val="single" w:sz="4" w:space="0" w:color="000000"/>
        <w:bottom w:val="single" w:sz="4" w:space="0" w:color="000000"/>
      </w:pBdr>
      <w:spacing w:before="100" w:after="100"/>
      <w:textAlignment w:val="center"/>
    </w:pPr>
    <w:rPr>
      <w:rFonts w:ascii="Tahoma" w:hAnsi="Tahoma"/>
      <w:b/>
      <w:bCs/>
    </w:rPr>
  </w:style>
  <w:style w:type="paragraph" w:customStyle="1" w:styleId="xl92">
    <w:name w:val="xl92"/>
    <w:basedOn w:val="LO-normal"/>
    <w:qFormat/>
    <w:pPr>
      <w:pBdr>
        <w:top w:val="single" w:sz="8" w:space="0" w:color="000000"/>
        <w:bottom w:val="single" w:sz="4" w:space="0" w:color="000000"/>
      </w:pBdr>
      <w:spacing w:before="100" w:after="100"/>
      <w:textAlignment w:val="center"/>
    </w:pPr>
    <w:rPr>
      <w:rFonts w:ascii="Tahoma" w:hAnsi="Tahoma"/>
      <w:b/>
      <w:bCs/>
    </w:rPr>
  </w:style>
  <w:style w:type="paragraph" w:customStyle="1" w:styleId="xl93">
    <w:name w:val="xl93"/>
    <w:basedOn w:val="LO-normal"/>
    <w:qFormat/>
    <w:pPr>
      <w:pBdr>
        <w:top w:val="single" w:sz="4" w:space="0" w:color="000000"/>
        <w:left w:val="single" w:sz="4" w:space="0" w:color="000000"/>
        <w:bottom w:val="single" w:sz="4" w:space="0" w:color="000000"/>
      </w:pBdr>
      <w:shd w:val="clear" w:color="auto" w:fill="FFFF99"/>
      <w:spacing w:before="100" w:after="100"/>
      <w:jc w:val="center"/>
      <w:textAlignment w:val="center"/>
    </w:pPr>
    <w:rPr>
      <w:rFonts w:ascii="Tahoma" w:hAnsi="Tahoma"/>
      <w:b/>
      <w:bCs/>
    </w:rPr>
  </w:style>
  <w:style w:type="paragraph" w:customStyle="1" w:styleId="xl94">
    <w:name w:val="xl94"/>
    <w:basedOn w:val="LO-normal"/>
    <w:qFormat/>
    <w:pPr>
      <w:pBdr>
        <w:top w:val="single" w:sz="4" w:space="0" w:color="000000"/>
        <w:bottom w:val="single" w:sz="4" w:space="0" w:color="000000"/>
      </w:pBdr>
      <w:shd w:val="clear" w:color="auto" w:fill="FFFF99"/>
      <w:spacing w:before="100" w:after="100"/>
      <w:jc w:val="center"/>
      <w:textAlignment w:val="center"/>
    </w:pPr>
    <w:rPr>
      <w:rFonts w:ascii="Tahoma" w:hAnsi="Tahoma"/>
      <w:b/>
      <w:bCs/>
    </w:rPr>
  </w:style>
  <w:style w:type="paragraph" w:customStyle="1" w:styleId="xl95">
    <w:name w:val="xl95"/>
    <w:basedOn w:val="LO-normal"/>
    <w:qFormat/>
    <w:pPr>
      <w:pBdr>
        <w:top w:val="single" w:sz="4" w:space="0" w:color="000000"/>
        <w:bottom w:val="single" w:sz="4" w:space="0" w:color="000000"/>
        <w:right w:val="single" w:sz="8" w:space="0" w:color="000000"/>
      </w:pBdr>
      <w:shd w:val="clear" w:color="auto" w:fill="FFFF99"/>
      <w:spacing w:before="100" w:after="100"/>
      <w:jc w:val="center"/>
      <w:textAlignment w:val="center"/>
    </w:pPr>
    <w:rPr>
      <w:rFonts w:ascii="Tahoma" w:hAnsi="Tahoma"/>
      <w:b/>
      <w:bCs/>
    </w:rPr>
  </w:style>
  <w:style w:type="paragraph" w:customStyle="1" w:styleId="xl96">
    <w:name w:val="xl96"/>
    <w:basedOn w:val="LO-normal"/>
    <w:qFormat/>
    <w:pPr>
      <w:pBdr>
        <w:top w:val="single" w:sz="8" w:space="0" w:color="000000"/>
        <w:left w:val="single" w:sz="4" w:space="0" w:color="000000"/>
        <w:right w:val="single" w:sz="4" w:space="0" w:color="000000"/>
      </w:pBdr>
      <w:spacing w:before="100" w:after="100"/>
      <w:jc w:val="center"/>
      <w:textAlignment w:val="center"/>
    </w:pPr>
    <w:rPr>
      <w:rFonts w:ascii="Tahoma" w:hAnsi="Tahoma"/>
      <w:b/>
      <w:bCs/>
    </w:rPr>
  </w:style>
  <w:style w:type="paragraph" w:customStyle="1" w:styleId="xl97">
    <w:name w:val="xl97"/>
    <w:basedOn w:val="LO-normal"/>
    <w:qFormat/>
    <w:pPr>
      <w:pBdr>
        <w:left w:val="single" w:sz="4" w:space="0" w:color="000000"/>
        <w:right w:val="single" w:sz="4" w:space="0" w:color="000000"/>
      </w:pBdr>
      <w:spacing w:before="100" w:after="100"/>
      <w:jc w:val="center"/>
      <w:textAlignment w:val="center"/>
    </w:pPr>
    <w:rPr>
      <w:rFonts w:ascii="Tahoma" w:hAnsi="Tahoma"/>
      <w:b/>
      <w:bCs/>
    </w:rPr>
  </w:style>
  <w:style w:type="paragraph" w:customStyle="1" w:styleId="xl98">
    <w:name w:val="xl98"/>
    <w:basedOn w:val="LO-normal"/>
    <w:qFormat/>
    <w:pPr>
      <w:pBdr>
        <w:left w:val="single" w:sz="4" w:space="0" w:color="000000"/>
        <w:bottom w:val="single" w:sz="8" w:space="0" w:color="000000"/>
        <w:right w:val="single" w:sz="4" w:space="0" w:color="000000"/>
      </w:pBdr>
      <w:spacing w:before="100" w:after="100"/>
      <w:jc w:val="center"/>
      <w:textAlignment w:val="center"/>
    </w:pPr>
    <w:rPr>
      <w:rFonts w:ascii="Tahoma" w:hAnsi="Tahoma"/>
      <w:b/>
      <w:bCs/>
    </w:rPr>
  </w:style>
  <w:style w:type="paragraph" w:customStyle="1" w:styleId="xl99">
    <w:name w:val="xl99"/>
    <w:basedOn w:val="LO-normal"/>
    <w:qFormat/>
    <w:pPr>
      <w:pBdr>
        <w:top w:val="single" w:sz="8" w:space="0" w:color="000000"/>
        <w:left w:val="single" w:sz="8" w:space="0" w:color="000000"/>
        <w:right w:val="single" w:sz="4" w:space="0" w:color="000000"/>
      </w:pBdr>
      <w:spacing w:before="100" w:after="100"/>
      <w:jc w:val="center"/>
      <w:textAlignment w:val="center"/>
    </w:pPr>
    <w:rPr>
      <w:rFonts w:ascii="Tahoma" w:hAnsi="Tahoma"/>
      <w:b/>
      <w:bCs/>
    </w:rPr>
  </w:style>
  <w:style w:type="paragraph" w:customStyle="1" w:styleId="xl100">
    <w:name w:val="xl100"/>
    <w:basedOn w:val="LO-normal"/>
    <w:qFormat/>
    <w:pPr>
      <w:pBdr>
        <w:left w:val="single" w:sz="8" w:space="0" w:color="000000"/>
        <w:right w:val="single" w:sz="4" w:space="0" w:color="000000"/>
      </w:pBdr>
      <w:spacing w:before="100" w:after="100"/>
      <w:jc w:val="center"/>
      <w:textAlignment w:val="center"/>
    </w:pPr>
    <w:rPr>
      <w:rFonts w:ascii="Tahoma" w:hAnsi="Tahoma"/>
      <w:b/>
      <w:bCs/>
    </w:rPr>
  </w:style>
  <w:style w:type="paragraph" w:customStyle="1" w:styleId="xl101">
    <w:name w:val="xl101"/>
    <w:basedOn w:val="LO-normal"/>
    <w:qFormat/>
    <w:pPr>
      <w:pBdr>
        <w:left w:val="single" w:sz="8" w:space="0" w:color="000000"/>
        <w:bottom w:val="single" w:sz="8" w:space="0" w:color="000000"/>
        <w:right w:val="single" w:sz="4" w:space="0" w:color="000000"/>
      </w:pBdr>
      <w:spacing w:before="100" w:after="100"/>
      <w:jc w:val="center"/>
      <w:textAlignment w:val="center"/>
    </w:pPr>
    <w:rPr>
      <w:rFonts w:ascii="Tahoma" w:hAnsi="Tahoma"/>
      <w:b/>
      <w:bCs/>
    </w:rPr>
  </w:style>
  <w:style w:type="paragraph" w:customStyle="1" w:styleId="xl102">
    <w:name w:val="xl102"/>
    <w:basedOn w:val="LO-normal"/>
    <w:qFormat/>
    <w:pPr>
      <w:pBdr>
        <w:top w:val="single" w:sz="8" w:space="0" w:color="000000"/>
        <w:left w:val="single" w:sz="4" w:space="0" w:color="000000"/>
        <w:bottom w:val="single" w:sz="4" w:space="0" w:color="000000"/>
      </w:pBdr>
      <w:spacing w:before="100" w:after="100"/>
      <w:textAlignment w:val="center"/>
    </w:pPr>
    <w:rPr>
      <w:rFonts w:ascii="Arial" w:hAnsi="Arial" w:cs="Arial"/>
      <w:b/>
      <w:bCs/>
    </w:rPr>
  </w:style>
  <w:style w:type="paragraph" w:customStyle="1" w:styleId="xl103">
    <w:name w:val="xl103"/>
    <w:basedOn w:val="LO-normal"/>
    <w:qFormat/>
    <w:pPr>
      <w:pBdr>
        <w:top w:val="single" w:sz="8" w:space="0" w:color="000000"/>
        <w:bottom w:val="single" w:sz="4" w:space="0" w:color="000000"/>
      </w:pBdr>
      <w:spacing w:before="100" w:after="100"/>
      <w:textAlignment w:val="center"/>
    </w:pPr>
    <w:rPr>
      <w:rFonts w:ascii="Arial" w:hAnsi="Arial" w:cs="Arial"/>
      <w:b/>
      <w:bCs/>
    </w:rPr>
  </w:style>
  <w:style w:type="paragraph" w:customStyle="1" w:styleId="xl104">
    <w:name w:val="xl104"/>
    <w:basedOn w:val="LO-normal"/>
    <w:qFormat/>
    <w:pPr>
      <w:pBdr>
        <w:top w:val="single" w:sz="8" w:space="0" w:color="000000"/>
        <w:bottom w:val="single" w:sz="4" w:space="0" w:color="000000"/>
        <w:right w:val="single" w:sz="8" w:space="0" w:color="000000"/>
      </w:pBdr>
      <w:spacing w:before="100" w:after="100"/>
      <w:textAlignment w:val="center"/>
    </w:pPr>
    <w:rPr>
      <w:rFonts w:ascii="Arial" w:hAnsi="Arial" w:cs="Arial"/>
      <w:b/>
      <w:bCs/>
    </w:rPr>
  </w:style>
  <w:style w:type="paragraph" w:customStyle="1" w:styleId="xl105">
    <w:name w:val="xl105"/>
    <w:basedOn w:val="LO-normal"/>
    <w:qFormat/>
    <w:pPr>
      <w:pBdr>
        <w:left w:val="single" w:sz="8" w:space="0" w:color="000000"/>
        <w:bottom w:val="single" w:sz="8" w:space="0" w:color="000000"/>
      </w:pBdr>
      <w:spacing w:before="100" w:after="100"/>
      <w:jc w:val="center"/>
      <w:textAlignment w:val="center"/>
    </w:pPr>
    <w:rPr>
      <w:rFonts w:ascii="Tahoma" w:hAnsi="Tahoma"/>
      <w:sz w:val="18"/>
      <w:szCs w:val="18"/>
    </w:rPr>
  </w:style>
  <w:style w:type="paragraph" w:customStyle="1" w:styleId="xl48">
    <w:name w:val="xl48"/>
    <w:basedOn w:val="LO-normal"/>
    <w:qFormat/>
    <w:pPr>
      <w:pBdr>
        <w:left w:val="single" w:sz="8" w:space="0" w:color="000000"/>
        <w:right w:val="single" w:sz="4" w:space="0" w:color="000000"/>
      </w:pBdr>
      <w:spacing w:before="100" w:after="100"/>
      <w:jc w:val="center"/>
      <w:textAlignment w:val="top"/>
    </w:pPr>
    <w:rPr>
      <w:sz w:val="18"/>
      <w:szCs w:val="18"/>
    </w:rPr>
  </w:style>
  <w:style w:type="paragraph" w:customStyle="1" w:styleId="Contedodatabela">
    <w:name w:val="Conteúdo da tabela"/>
    <w:basedOn w:val="LO-normal"/>
    <w:qFormat/>
    <w:pPr>
      <w:suppressLineNumbers/>
    </w:pPr>
  </w:style>
  <w:style w:type="paragraph" w:customStyle="1" w:styleId="Ttulodetabela">
    <w:name w:val="Título de tabela"/>
    <w:basedOn w:val="Contedodatabela"/>
    <w:qFormat/>
    <w:pPr>
      <w:jc w:val="center"/>
    </w:pPr>
    <w:rPr>
      <w:b/>
      <w:bCs/>
    </w:rPr>
  </w:style>
  <w:style w:type="paragraph" w:customStyle="1" w:styleId="Recuodecorpodetexto1">
    <w:name w:val="Recuo de corpo de texto1"/>
    <w:basedOn w:val="LO-normal"/>
    <w:qFormat/>
    <w:pPr>
      <w:ind w:left="708" w:firstLine="372"/>
    </w:pPr>
    <w:rPr>
      <w:rFonts w:ascii="Arial" w:hAnsi="Arial" w:cs="Arial"/>
    </w:rPr>
  </w:style>
  <w:style w:type="paragraph" w:customStyle="1" w:styleId="Textbodyindent">
    <w:name w:val="Text body indent"/>
    <w:basedOn w:val="Standard"/>
    <w:qFormat/>
    <w:pPr>
      <w:ind w:left="708" w:firstLine="372"/>
    </w:pPr>
    <w:rPr>
      <w:rFonts w:ascii="Arial" w:eastAsia="Arial" w:hAnsi="Arial" w:cs="Arial"/>
    </w:rPr>
  </w:style>
  <w:style w:type="paragraph" w:styleId="PargrafodaLista">
    <w:name w:val="List Paragraph"/>
    <w:basedOn w:val="LO-normal"/>
    <w:qFormat/>
    <w:pPr>
      <w:ind w:left="720" w:firstLine="0"/>
      <w:contextualSpacing/>
    </w:pPr>
    <w:rPr>
      <w:rFonts w:ascii="Times New Roman" w:eastAsia="Times New Roman" w:hAnsi="Times New Roman" w:cs="Times New Roman"/>
      <w:color w:val="00000A"/>
      <w:sz w:val="24"/>
      <w:szCs w:val="24"/>
    </w:rPr>
  </w:style>
  <w:style w:type="paragraph" w:customStyle="1" w:styleId="Recuodecorpodetexto21">
    <w:name w:val="Recuo de corpo de texto 21"/>
    <w:basedOn w:val="LO-normal"/>
    <w:qFormat/>
    <w:pPr>
      <w:spacing w:line="360" w:lineRule="auto"/>
      <w:ind w:firstLine="1701"/>
      <w:jc w:val="both"/>
    </w:pPr>
    <w:rPr>
      <w:rFonts w:ascii="Arial" w:hAnsi="Arial" w:cs="Arial"/>
      <w:color w:val="000000"/>
      <w:szCs w:val="19"/>
    </w:rPr>
  </w:style>
  <w:style w:type="paragraph" w:customStyle="1" w:styleId="TextBodyIndent0">
    <w:name w:val="Text Body Indent"/>
    <w:basedOn w:val="LO-normal"/>
    <w:qFormat/>
    <w:pPr>
      <w:spacing w:line="360" w:lineRule="auto"/>
      <w:ind w:firstLine="1701"/>
      <w:jc w:val="both"/>
    </w:pPr>
    <w:rPr>
      <w:rFonts w:ascii="Arial" w:eastAsia="Times New Roman" w:hAnsi="Arial" w:cs="Arial"/>
      <w:szCs w:val="20"/>
    </w:rPr>
  </w:style>
  <w:style w:type="paragraph" w:customStyle="1" w:styleId="Corpodetexto31">
    <w:name w:val="Corpo de texto 31"/>
    <w:basedOn w:val="LO-normal"/>
    <w:qFormat/>
    <w:pPr>
      <w:spacing w:line="360" w:lineRule="auto"/>
      <w:ind w:right="51" w:firstLine="0"/>
      <w:jc w:val="both"/>
    </w:pPr>
    <w:rPr>
      <w:rFonts w:ascii="Arial" w:eastAsia="Times New Roman" w:hAnsi="Arial" w:cs="Arial"/>
      <w:sz w:val="24"/>
      <w:szCs w:val="20"/>
    </w:rPr>
  </w:style>
  <w:style w:type="paragraph" w:customStyle="1" w:styleId="Contedodequadro">
    <w:name w:val="Conteúdo de quadro"/>
    <w:basedOn w:val="TextBody"/>
    <w:qFormat/>
  </w:style>
  <w:style w:type="paragraph" w:customStyle="1" w:styleId="Ttulo12">
    <w:name w:val="Título1"/>
    <w:basedOn w:val="LO-normal"/>
    <w:next w:val="TextBody"/>
    <w:qFormat/>
    <w:pPr>
      <w:keepNext/>
      <w:spacing w:before="240" w:after="120"/>
    </w:pPr>
    <w:rPr>
      <w:rFonts w:ascii="Arial" w:eastAsia="Bitstream Vera Sans" w:hAnsi="Arial" w:cs="Bitstream Vera Sans"/>
      <w:sz w:val="28"/>
      <w:szCs w:val="28"/>
    </w:rPr>
  </w:style>
  <w:style w:type="paragraph" w:styleId="Subttulo">
    <w:name w:val="Subtitle"/>
    <w:basedOn w:val="LO-normal"/>
    <w:next w:val="LO-normal"/>
    <w:uiPriority w:val="11"/>
    <w:qFormat/>
    <w:pPr>
      <w:keepNext/>
      <w:spacing w:before="240" w:after="120"/>
      <w:jc w:val="center"/>
    </w:pPr>
    <w:rPr>
      <w:rFonts w:ascii="Arial" w:eastAsia="Arial" w:hAnsi="Arial" w:cs="Arial"/>
      <w:i/>
      <w:sz w:val="28"/>
      <w:szCs w:val="28"/>
    </w:rPr>
  </w:style>
  <w:style w:type="paragraph" w:customStyle="1" w:styleId="Legenda1">
    <w:name w:val="Legenda1"/>
    <w:basedOn w:val="LO-normal"/>
    <w:qFormat/>
    <w:pPr>
      <w:suppressLineNumbers/>
      <w:spacing w:before="120" w:after="120"/>
    </w:pPr>
    <w:rPr>
      <w:i/>
      <w:iCs/>
      <w:sz w:val="24"/>
      <w:szCs w:val="24"/>
    </w:rPr>
  </w:style>
  <w:style w:type="paragraph" w:customStyle="1" w:styleId="Legenda2">
    <w:name w:val="Legenda2"/>
    <w:basedOn w:val="LO-normal"/>
    <w:qFormat/>
    <w:pPr>
      <w:suppressLineNumbers/>
      <w:spacing w:before="120" w:after="120"/>
    </w:pPr>
    <w:rPr>
      <w:i/>
      <w:iCs/>
      <w:sz w:val="24"/>
      <w:szCs w:val="24"/>
    </w:rPr>
  </w:style>
  <w:style w:type="paragraph" w:customStyle="1" w:styleId="Ttulo20">
    <w:name w:val="Título2"/>
    <w:basedOn w:val="LO-normal"/>
    <w:next w:val="TextBody"/>
    <w:qFormat/>
    <w:pPr>
      <w:keepNext/>
      <w:spacing w:before="240" w:after="120"/>
    </w:pPr>
    <w:rPr>
      <w:rFonts w:ascii="Arial" w:eastAsia="Bitstream Vera Sans" w:hAnsi="Arial" w:cs="Bitstream Vera Sans"/>
      <w:sz w:val="28"/>
      <w:szCs w:val="28"/>
    </w:rPr>
  </w:style>
  <w:style w:type="paragraph" w:customStyle="1" w:styleId="Legenda3">
    <w:name w:val="Legenda3"/>
    <w:basedOn w:val="LO-normal"/>
    <w:qFormat/>
    <w:pPr>
      <w:suppressLineNumbers/>
      <w:spacing w:before="120" w:after="120"/>
    </w:pPr>
    <w:rPr>
      <w:i/>
      <w:iCs/>
      <w:sz w:val="24"/>
      <w:szCs w:val="24"/>
    </w:rPr>
  </w:style>
  <w:style w:type="paragraph" w:customStyle="1" w:styleId="Ttulo30">
    <w:name w:val="Título3"/>
    <w:basedOn w:val="LO-normal"/>
    <w:next w:val="TextBody"/>
    <w:qFormat/>
    <w:pPr>
      <w:keepNext/>
      <w:spacing w:before="240" w:after="120"/>
    </w:pPr>
    <w:rPr>
      <w:rFonts w:ascii="Arial" w:eastAsia="Bitstream Vera Sans" w:hAnsi="Arial" w:cs="Bitstream Vera Sans"/>
      <w:sz w:val="28"/>
      <w:szCs w:val="28"/>
    </w:rPr>
  </w:style>
  <w:style w:type="paragraph" w:customStyle="1" w:styleId="Ttulo40">
    <w:name w:val="Título4"/>
    <w:basedOn w:val="LO-normal"/>
    <w:next w:val="TextBody"/>
    <w:qFormat/>
    <w:pPr>
      <w:keepNext/>
      <w:spacing w:before="240" w:after="120"/>
    </w:pPr>
    <w:rPr>
      <w:rFonts w:ascii="Arial" w:eastAsia="Bitstream Vera Sans" w:hAnsi="Arial" w:cs="Bitstream Vera Sans"/>
      <w:sz w:val="28"/>
      <w:szCs w:val="28"/>
    </w:rPr>
  </w:style>
  <w:style w:type="paragraph" w:customStyle="1" w:styleId="Ttulo50">
    <w:name w:val="Título5"/>
    <w:basedOn w:val="LO-normal"/>
    <w:next w:val="TextBody"/>
    <w:qFormat/>
    <w:pPr>
      <w:keepNext/>
      <w:spacing w:before="240" w:after="120"/>
    </w:pPr>
    <w:rPr>
      <w:rFonts w:ascii="Arial" w:eastAsia="WenQuanYi Micro Hei" w:hAnsi="Arial" w:cs="Lohit Hindi"/>
      <w:sz w:val="28"/>
      <w:szCs w:val="28"/>
    </w:rPr>
  </w:style>
  <w:style w:type="paragraph" w:customStyle="1" w:styleId="Ttulo60">
    <w:name w:val="Título6"/>
    <w:basedOn w:val="LO-normal"/>
    <w:next w:val="TextBody"/>
    <w:qFormat/>
    <w:pPr>
      <w:keepNext/>
      <w:spacing w:before="240" w:after="120"/>
    </w:pPr>
    <w:rPr>
      <w:rFonts w:ascii="Arial" w:eastAsia="WenQuanYi Micro Hei" w:hAnsi="Arial" w:cs="Lohit Hindi"/>
      <w:sz w:val="28"/>
      <w:szCs w:val="28"/>
    </w:rPr>
  </w:style>
  <w:style w:type="paragraph" w:customStyle="1" w:styleId="Ttulo70">
    <w:name w:val="Título7"/>
    <w:basedOn w:val="LO-normal"/>
    <w:next w:val="TextBody"/>
    <w:qFormat/>
    <w:pPr>
      <w:keepNext/>
      <w:spacing w:before="240" w:after="120"/>
    </w:pPr>
    <w:rPr>
      <w:rFonts w:ascii="Arial" w:eastAsia="WenQuanYi Micro Hei" w:hAnsi="Arial" w:cs="Lohit Hindi"/>
      <w:sz w:val="28"/>
      <w:szCs w:val="28"/>
    </w:rPr>
  </w:style>
  <w:style w:type="paragraph" w:customStyle="1" w:styleId="Ttulo80">
    <w:name w:val="Título8"/>
    <w:basedOn w:val="LO-normal"/>
    <w:next w:val="TextBody"/>
    <w:qFormat/>
    <w:pPr>
      <w:keepNext/>
      <w:spacing w:before="240" w:after="120"/>
    </w:pPr>
    <w:rPr>
      <w:rFonts w:ascii="Arial" w:eastAsia="WenQuanYi Micro Hei" w:hAnsi="Arial" w:cs="Lohit Hindi"/>
      <w:sz w:val="28"/>
      <w:szCs w:val="28"/>
    </w:rPr>
  </w:style>
  <w:style w:type="paragraph" w:customStyle="1" w:styleId="Ttulo90">
    <w:name w:val="Título9"/>
    <w:basedOn w:val="LO-normal"/>
    <w:next w:val="TextBody"/>
    <w:qFormat/>
    <w:pPr>
      <w:keepNext/>
      <w:spacing w:before="240" w:after="120"/>
    </w:pPr>
    <w:rPr>
      <w:rFonts w:ascii="Liberation Sans" w:eastAsia="Tahoma" w:hAnsi="Liberation Sans" w:cs="Lucida Sans"/>
      <w:sz w:val="28"/>
      <w:szCs w:val="28"/>
    </w:rPr>
  </w:style>
  <w:style w:type="paragraph" w:customStyle="1" w:styleId="Textbody0">
    <w:name w:val="Text body"/>
    <w:basedOn w:val="LO-normal"/>
    <w:qFormat/>
    <w:pPr>
      <w:widowControl/>
      <w:jc w:val="both"/>
    </w:pPr>
    <w:rPr>
      <w:rFonts w:ascii="Times New Roman" w:eastAsia="Times New Roman" w:hAnsi="Times New Roman" w:cs="Times New Roman"/>
      <w:sz w:val="24"/>
      <w:szCs w:val="20"/>
    </w:rPr>
  </w:style>
  <w:style w:type="paragraph" w:customStyle="1" w:styleId="FrameContents">
    <w:name w:val="Frame Contents"/>
    <w:basedOn w:val="LO-normal"/>
    <w:qFormat/>
  </w:style>
  <w:style w:type="paragraph" w:styleId="Textodenotaderodap">
    <w:name w:val="footnote text"/>
    <w:basedOn w:val="Normal"/>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ROicWnptVlz8a90f7uEJ243+9Kg==">CgMxLjAyCWguMzBqMHpsbDIIaC5namRneHM4AGovChRzdWdnZXN0Lm1jMjZ0c3JxYmYxZRIXRXZlcnNvbiBkYSBTaWx2YSBCaWF6b25yITFQU3lMZVVwMC1qRDh2eG14b1F0T25wWVoyMVN1QjJ3YQ==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8869</Words>
  <Characters>47896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Procuradoria Geral do Estado</Company>
  <LinksUpToDate>false</LinksUpToDate>
  <CharactersWithSpaces>56652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Do Nascimento</dc:creator>
  <dc:description/>
  <cp:lastModifiedBy>Jhonathan Lemos</cp:lastModifiedBy>
  <cp:revision>2</cp:revision>
  <dcterms:created xsi:type="dcterms:W3CDTF">2024-07-15T19:10:00Z</dcterms:created>
  <dcterms:modified xsi:type="dcterms:W3CDTF">2024-07-15T19:10:00Z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